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E3" w:rsidRPr="00D93B44" w:rsidRDefault="0000128C" w:rsidP="0000128C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D93B44">
        <w:rPr>
          <w:rFonts w:ascii="黑体" w:eastAsia="黑体" w:hAnsi="黑体" w:hint="eastAsia"/>
          <w:b/>
          <w:sz w:val="36"/>
          <w:szCs w:val="36"/>
        </w:rPr>
        <w:t>关于</w:t>
      </w:r>
      <w:r w:rsidR="003A30E3" w:rsidRPr="00D93B44">
        <w:rPr>
          <w:rFonts w:ascii="黑体" w:eastAsia="黑体" w:hAnsi="黑体" w:hint="eastAsia"/>
          <w:b/>
          <w:sz w:val="36"/>
          <w:szCs w:val="36"/>
        </w:rPr>
        <w:t>对</w:t>
      </w:r>
      <w:r w:rsidR="00BA37E0">
        <w:rPr>
          <w:rFonts w:ascii="黑体" w:eastAsia="黑体" w:hAnsi="黑体" w:hint="eastAsia"/>
          <w:b/>
          <w:sz w:val="36"/>
          <w:szCs w:val="36"/>
        </w:rPr>
        <w:t>上海</w:t>
      </w:r>
      <w:r w:rsidR="00BA37E0">
        <w:rPr>
          <w:rFonts w:ascii="黑体" w:eastAsia="黑体" w:hAnsi="黑体"/>
          <w:b/>
          <w:sz w:val="36"/>
          <w:szCs w:val="36"/>
        </w:rPr>
        <w:t>优</w:t>
      </w:r>
      <w:proofErr w:type="gramStart"/>
      <w:r w:rsidR="00BA37E0">
        <w:rPr>
          <w:rFonts w:ascii="黑体" w:eastAsia="黑体" w:hAnsi="黑体"/>
          <w:b/>
          <w:sz w:val="36"/>
          <w:szCs w:val="36"/>
        </w:rPr>
        <w:t>睿</w:t>
      </w:r>
      <w:proofErr w:type="gramEnd"/>
      <w:r w:rsidR="00BA37E0">
        <w:rPr>
          <w:rFonts w:ascii="黑体" w:eastAsia="黑体" w:hAnsi="黑体"/>
          <w:b/>
          <w:sz w:val="36"/>
          <w:szCs w:val="36"/>
        </w:rPr>
        <w:t>文化传媒</w:t>
      </w:r>
      <w:r w:rsidR="003A30E3" w:rsidRPr="00D93B44">
        <w:rPr>
          <w:rFonts w:ascii="黑体" w:eastAsia="黑体" w:hAnsi="黑体" w:hint="eastAsia"/>
          <w:b/>
          <w:sz w:val="36"/>
          <w:szCs w:val="36"/>
        </w:rPr>
        <w:t>股份有限公司的</w:t>
      </w:r>
    </w:p>
    <w:p w:rsidR="008A0AAE" w:rsidRPr="00D93B44" w:rsidRDefault="00704253" w:rsidP="0000128C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半</w:t>
      </w:r>
      <w:r w:rsidR="003A30E3" w:rsidRPr="00D93B44">
        <w:rPr>
          <w:rFonts w:ascii="黑体" w:eastAsia="黑体" w:hAnsi="黑体" w:hint="eastAsia"/>
          <w:b/>
          <w:sz w:val="36"/>
          <w:szCs w:val="36"/>
        </w:rPr>
        <w:t>年报问询函</w:t>
      </w:r>
    </w:p>
    <w:p w:rsidR="0000128C" w:rsidRPr="00685DE3" w:rsidRDefault="00704253" w:rsidP="0000128C">
      <w:pPr>
        <w:wordWrap w:val="0"/>
        <w:topLinePunct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半</w:t>
      </w:r>
      <w:r w:rsidR="0000128C" w:rsidRPr="00685DE3">
        <w:rPr>
          <w:rFonts w:ascii="仿宋" w:eastAsia="仿宋" w:hAnsi="仿宋" w:hint="eastAsia"/>
          <w:sz w:val="24"/>
        </w:rPr>
        <w:t>年报问询函【</w:t>
      </w:r>
      <w:r w:rsidR="0000128C" w:rsidRPr="00685DE3">
        <w:rPr>
          <w:rFonts w:ascii="仿宋" w:eastAsia="仿宋" w:hAnsi="仿宋"/>
          <w:sz w:val="24"/>
        </w:rPr>
        <w:t>2018</w:t>
      </w:r>
      <w:r w:rsidR="0000128C" w:rsidRPr="00685DE3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5C9D0996F68349899C3D4D58950C6BB1"/>
          </w:placeholder>
          <w:dataBinding w:xpath="/root[1]/formalcode[1]" w:storeItemID="{7432FFB7-6D67-404E-844B-D8A63EA52B37}"/>
          <w:text/>
        </w:sdtPr>
        <w:sdtEndPr/>
        <w:sdtContent>
          <w:r w:rsidR="00EC0304">
            <w:rPr>
              <w:rFonts w:ascii="仿宋" w:eastAsia="仿宋" w:hAnsi="仿宋" w:hint="eastAsia"/>
              <w:sz w:val="24"/>
            </w:rPr>
            <w:t>008</w:t>
          </w:r>
        </w:sdtContent>
      </w:sdt>
      <w:r w:rsidR="0000128C" w:rsidRPr="00685DE3">
        <w:rPr>
          <w:rFonts w:ascii="仿宋" w:eastAsia="仿宋" w:hAnsi="仿宋" w:hint="eastAsia"/>
          <w:sz w:val="24"/>
        </w:rPr>
        <w:t>号</w:t>
      </w:r>
    </w:p>
    <w:p w:rsidR="0000128C" w:rsidRPr="00685DE3" w:rsidRDefault="0000128C" w:rsidP="0000128C">
      <w:pPr>
        <w:rPr>
          <w:rFonts w:ascii="仿宋" w:eastAsia="仿宋" w:hAnsi="仿宋"/>
          <w:sz w:val="24"/>
        </w:rPr>
      </w:pPr>
    </w:p>
    <w:p w:rsidR="0000128C" w:rsidRPr="00685DE3" w:rsidRDefault="0000128C" w:rsidP="0000128C">
      <w:pPr>
        <w:rPr>
          <w:rFonts w:ascii="仿宋" w:eastAsia="仿宋" w:hAnsi="仿宋"/>
          <w:sz w:val="24"/>
        </w:rPr>
      </w:pPr>
    </w:p>
    <w:p w:rsidR="003A30E3" w:rsidRPr="00685DE3" w:rsidRDefault="00BA37E0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上海优</w:t>
      </w:r>
      <w:proofErr w:type="gramStart"/>
      <w:r>
        <w:rPr>
          <w:rFonts w:ascii="仿宋" w:eastAsia="仿宋" w:hAnsi="仿宋" w:hint="eastAsia"/>
          <w:b/>
          <w:sz w:val="28"/>
        </w:rPr>
        <w:t>睿</w:t>
      </w:r>
      <w:proofErr w:type="gramEnd"/>
      <w:r>
        <w:rPr>
          <w:rFonts w:ascii="仿宋" w:eastAsia="仿宋" w:hAnsi="仿宋" w:hint="eastAsia"/>
          <w:b/>
          <w:sz w:val="28"/>
        </w:rPr>
        <w:t>文化</w:t>
      </w:r>
      <w:r>
        <w:rPr>
          <w:rFonts w:ascii="仿宋" w:eastAsia="仿宋" w:hAnsi="仿宋"/>
          <w:b/>
          <w:sz w:val="28"/>
        </w:rPr>
        <w:t>传媒</w:t>
      </w:r>
      <w:r w:rsidR="003A30E3" w:rsidRPr="00685DE3">
        <w:rPr>
          <w:rFonts w:ascii="仿宋" w:eastAsia="仿宋" w:hAnsi="仿宋" w:hint="eastAsia"/>
          <w:b/>
          <w:sz w:val="28"/>
        </w:rPr>
        <w:t>股份有限公司</w:t>
      </w:r>
      <w:r w:rsidR="0000128C" w:rsidRPr="00685DE3">
        <w:rPr>
          <w:rFonts w:ascii="仿宋" w:eastAsia="仿宋" w:hAnsi="仿宋" w:hint="eastAsia"/>
          <w:b/>
          <w:sz w:val="28"/>
        </w:rPr>
        <w:t>（</w:t>
      </w:r>
      <w:r>
        <w:rPr>
          <w:rFonts w:ascii="仿宋" w:eastAsia="仿宋" w:hAnsi="仿宋" w:hint="eastAsia"/>
          <w:b/>
          <w:sz w:val="28"/>
        </w:rPr>
        <w:t>优</w:t>
      </w:r>
      <w:proofErr w:type="gramStart"/>
      <w:r>
        <w:rPr>
          <w:rFonts w:ascii="仿宋" w:eastAsia="仿宋" w:hAnsi="仿宋" w:hint="eastAsia"/>
          <w:b/>
          <w:sz w:val="28"/>
        </w:rPr>
        <w:t>睿</w:t>
      </w:r>
      <w:proofErr w:type="gramEnd"/>
      <w:r>
        <w:rPr>
          <w:rFonts w:ascii="仿宋" w:eastAsia="仿宋" w:hAnsi="仿宋" w:hint="eastAsia"/>
          <w:b/>
          <w:sz w:val="28"/>
        </w:rPr>
        <w:t>传媒</w:t>
      </w:r>
      <w:r w:rsidR="0000128C" w:rsidRPr="00685DE3">
        <w:rPr>
          <w:rFonts w:ascii="仿宋" w:eastAsia="仿宋" w:hAnsi="仿宋" w:hint="eastAsia"/>
          <w:b/>
          <w:sz w:val="28"/>
        </w:rPr>
        <w:t>）</w:t>
      </w:r>
      <w:r w:rsidR="003A30E3" w:rsidRPr="00685DE3">
        <w:rPr>
          <w:rFonts w:ascii="仿宋" w:eastAsia="仿宋" w:hAnsi="仿宋" w:hint="eastAsia"/>
          <w:b/>
          <w:sz w:val="28"/>
        </w:rPr>
        <w:t>董事会</w:t>
      </w:r>
      <w:r w:rsidR="000454E2">
        <w:rPr>
          <w:rFonts w:ascii="仿宋" w:eastAsia="仿宋" w:hAnsi="仿宋" w:hint="eastAsia"/>
          <w:b/>
          <w:sz w:val="28"/>
        </w:rPr>
        <w:t>并</w:t>
      </w:r>
      <w:r w:rsidR="000454E2" w:rsidRPr="000454E2">
        <w:rPr>
          <w:rFonts w:ascii="仿宋" w:eastAsia="仿宋" w:hAnsi="仿宋"/>
          <w:b/>
          <w:sz w:val="28"/>
        </w:rPr>
        <w:t>瑞华会计师事务所（特殊普通合伙）</w:t>
      </w:r>
      <w:r w:rsidR="003A30E3" w:rsidRPr="00685DE3">
        <w:rPr>
          <w:rFonts w:ascii="仿宋" w:eastAsia="仿宋" w:hAnsi="仿宋" w:hint="eastAsia"/>
          <w:b/>
          <w:sz w:val="28"/>
        </w:rPr>
        <w:t>：</w:t>
      </w:r>
    </w:p>
    <w:p w:rsidR="003A30E3" w:rsidRPr="00685DE3" w:rsidRDefault="003A30E3" w:rsidP="0000128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85DE3">
        <w:rPr>
          <w:rFonts w:ascii="仿宋" w:eastAsia="仿宋" w:hAnsi="仿宋" w:hint="eastAsia"/>
          <w:sz w:val="28"/>
          <w:szCs w:val="28"/>
        </w:rPr>
        <w:t>我部在挂牌公司</w:t>
      </w:r>
      <w:r w:rsidR="00BA37E0">
        <w:rPr>
          <w:rFonts w:ascii="仿宋" w:eastAsia="仿宋" w:hAnsi="仿宋" w:hint="eastAsia"/>
          <w:sz w:val="28"/>
          <w:szCs w:val="28"/>
        </w:rPr>
        <w:t>半</w:t>
      </w:r>
      <w:r w:rsidRPr="00685DE3">
        <w:rPr>
          <w:rFonts w:ascii="仿宋" w:eastAsia="仿宋" w:hAnsi="仿宋" w:hint="eastAsia"/>
          <w:sz w:val="28"/>
          <w:szCs w:val="28"/>
        </w:rPr>
        <w:t>年度报告事后审查中关注到以下情况：</w:t>
      </w:r>
    </w:p>
    <w:p w:rsidR="004C594D" w:rsidRPr="00685DE3" w:rsidRDefault="0000128C" w:rsidP="0000128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85DE3">
        <w:rPr>
          <w:rFonts w:ascii="仿宋" w:eastAsia="仿宋" w:hAnsi="仿宋"/>
          <w:b/>
          <w:sz w:val="28"/>
          <w:szCs w:val="28"/>
        </w:rPr>
        <w:t>1</w:t>
      </w:r>
      <w:r w:rsidRPr="00685DE3">
        <w:rPr>
          <w:rFonts w:ascii="仿宋" w:eastAsia="仿宋" w:hAnsi="仿宋" w:hint="eastAsia"/>
          <w:b/>
          <w:sz w:val="28"/>
          <w:szCs w:val="28"/>
        </w:rPr>
        <w:t>、</w:t>
      </w:r>
      <w:r w:rsidR="004C594D" w:rsidRPr="00685DE3">
        <w:rPr>
          <w:rFonts w:ascii="仿宋" w:eastAsia="仿宋" w:hAnsi="仿宋" w:hint="eastAsia"/>
          <w:b/>
          <w:sz w:val="28"/>
          <w:szCs w:val="28"/>
        </w:rPr>
        <w:t>关于</w:t>
      </w:r>
      <w:r w:rsidR="00BA37E0">
        <w:rPr>
          <w:rFonts w:ascii="仿宋" w:eastAsia="仿宋" w:hAnsi="仿宋" w:hint="eastAsia"/>
          <w:b/>
          <w:sz w:val="28"/>
          <w:szCs w:val="28"/>
        </w:rPr>
        <w:t>广告创意</w:t>
      </w:r>
      <w:r w:rsidR="00BA37E0">
        <w:rPr>
          <w:rFonts w:ascii="仿宋" w:eastAsia="仿宋" w:hAnsi="仿宋"/>
          <w:b/>
          <w:sz w:val="28"/>
          <w:szCs w:val="28"/>
        </w:rPr>
        <w:t>策划与执行</w:t>
      </w:r>
      <w:r w:rsidR="00BA37E0">
        <w:rPr>
          <w:rFonts w:ascii="仿宋" w:eastAsia="仿宋" w:hAnsi="仿宋" w:hint="eastAsia"/>
          <w:b/>
          <w:sz w:val="28"/>
          <w:szCs w:val="28"/>
        </w:rPr>
        <w:t>业务</w:t>
      </w:r>
      <w:r w:rsidR="00B85CAA">
        <w:rPr>
          <w:rFonts w:ascii="仿宋" w:eastAsia="仿宋" w:hAnsi="仿宋" w:hint="eastAsia"/>
          <w:b/>
          <w:sz w:val="28"/>
          <w:szCs w:val="28"/>
        </w:rPr>
        <w:t>以及</w:t>
      </w:r>
      <w:r w:rsidR="009F4D08">
        <w:rPr>
          <w:rFonts w:ascii="仿宋" w:eastAsia="仿宋" w:hAnsi="仿宋" w:hint="eastAsia"/>
          <w:b/>
          <w:sz w:val="28"/>
          <w:szCs w:val="28"/>
        </w:rPr>
        <w:t>前期</w:t>
      </w:r>
      <w:r w:rsidR="009F4D08">
        <w:rPr>
          <w:rFonts w:ascii="仿宋" w:eastAsia="仿宋" w:hAnsi="仿宋"/>
          <w:b/>
          <w:sz w:val="28"/>
          <w:szCs w:val="28"/>
        </w:rPr>
        <w:t>差错更正</w:t>
      </w:r>
    </w:p>
    <w:p w:rsidR="00BA37E0" w:rsidRDefault="00BA37E0" w:rsidP="004C594D">
      <w:pPr>
        <w:ind w:firstLine="645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你公司</w:t>
      </w:r>
      <w:r>
        <w:rPr>
          <w:rFonts w:ascii="仿宋" w:eastAsia="仿宋" w:hAnsi="仿宋"/>
          <w:sz w:val="28"/>
          <w:szCs w:val="32"/>
        </w:rPr>
        <w:t>该项业务的收入确认政策为：</w:t>
      </w:r>
      <w:r>
        <w:rPr>
          <w:rFonts w:ascii="仿宋" w:eastAsia="仿宋" w:hAnsi="仿宋" w:hint="eastAsia"/>
          <w:sz w:val="28"/>
          <w:szCs w:val="32"/>
        </w:rPr>
        <w:t>在</w:t>
      </w:r>
      <w:r>
        <w:rPr>
          <w:rFonts w:ascii="仿宋" w:eastAsia="仿宋" w:hAnsi="仿宋"/>
          <w:sz w:val="28"/>
          <w:szCs w:val="32"/>
        </w:rPr>
        <w:t>相关影视</w:t>
      </w:r>
      <w:proofErr w:type="gramStart"/>
      <w:r>
        <w:rPr>
          <w:rFonts w:ascii="仿宋" w:eastAsia="仿宋" w:hAnsi="仿宋"/>
          <w:sz w:val="28"/>
          <w:szCs w:val="32"/>
        </w:rPr>
        <w:t>剧</w:t>
      </w:r>
      <w:r>
        <w:rPr>
          <w:rFonts w:ascii="仿宋" w:eastAsia="仿宋" w:hAnsi="仿宋" w:hint="eastAsia"/>
          <w:sz w:val="28"/>
          <w:szCs w:val="32"/>
        </w:rPr>
        <w:t>取得</w:t>
      </w:r>
      <w:proofErr w:type="gramEnd"/>
      <w:r>
        <w:rPr>
          <w:rFonts w:ascii="仿宋" w:eastAsia="仿宋" w:hAnsi="仿宋" w:hint="eastAsia"/>
          <w:sz w:val="28"/>
          <w:szCs w:val="32"/>
        </w:rPr>
        <w:t>公映</w:t>
      </w:r>
      <w:r>
        <w:rPr>
          <w:rFonts w:ascii="仿宋" w:eastAsia="仿宋" w:hAnsi="仿宋"/>
          <w:sz w:val="28"/>
          <w:szCs w:val="32"/>
        </w:rPr>
        <w:t>许可证</w:t>
      </w:r>
      <w:r>
        <w:rPr>
          <w:rFonts w:ascii="仿宋" w:eastAsia="仿宋" w:hAnsi="仿宋" w:hint="eastAsia"/>
          <w:sz w:val="28"/>
          <w:szCs w:val="32"/>
        </w:rPr>
        <w:t>时</w:t>
      </w:r>
      <w:r>
        <w:rPr>
          <w:rFonts w:ascii="仿宋" w:eastAsia="仿宋" w:hAnsi="仿宋"/>
          <w:sz w:val="28"/>
          <w:szCs w:val="32"/>
        </w:rPr>
        <w:t>一次性</w:t>
      </w:r>
      <w:r>
        <w:rPr>
          <w:rFonts w:ascii="仿宋" w:eastAsia="仿宋" w:hAnsi="仿宋" w:hint="eastAsia"/>
          <w:sz w:val="28"/>
          <w:szCs w:val="32"/>
        </w:rPr>
        <w:t>按</w:t>
      </w:r>
      <w:r>
        <w:rPr>
          <w:rFonts w:ascii="仿宋" w:eastAsia="仿宋" w:hAnsi="仿宋"/>
          <w:sz w:val="28"/>
          <w:szCs w:val="32"/>
        </w:rPr>
        <w:t>协议金额</w:t>
      </w:r>
      <w:r>
        <w:rPr>
          <w:rFonts w:ascii="仿宋" w:eastAsia="仿宋" w:hAnsi="仿宋" w:hint="eastAsia"/>
          <w:sz w:val="28"/>
          <w:szCs w:val="32"/>
        </w:rPr>
        <w:t>全部</w:t>
      </w:r>
      <w:r>
        <w:rPr>
          <w:rFonts w:ascii="仿宋" w:eastAsia="仿宋" w:hAnsi="仿宋"/>
          <w:sz w:val="28"/>
          <w:szCs w:val="32"/>
        </w:rPr>
        <w:t>确认收入。</w:t>
      </w:r>
      <w:r>
        <w:rPr>
          <w:rFonts w:ascii="仿宋" w:eastAsia="仿宋" w:hAnsi="仿宋" w:hint="eastAsia"/>
          <w:sz w:val="28"/>
          <w:szCs w:val="32"/>
        </w:rPr>
        <w:t>成本随</w:t>
      </w:r>
      <w:r>
        <w:rPr>
          <w:rFonts w:ascii="仿宋" w:eastAsia="仿宋" w:hAnsi="仿宋"/>
          <w:sz w:val="28"/>
          <w:szCs w:val="32"/>
        </w:rPr>
        <w:t>收入的</w:t>
      </w:r>
      <w:r>
        <w:rPr>
          <w:rFonts w:ascii="仿宋" w:eastAsia="仿宋" w:hAnsi="仿宋" w:hint="eastAsia"/>
          <w:sz w:val="28"/>
          <w:szCs w:val="32"/>
        </w:rPr>
        <w:t>实现一次性</w:t>
      </w:r>
      <w:r>
        <w:rPr>
          <w:rFonts w:ascii="仿宋" w:eastAsia="仿宋" w:hAnsi="仿宋"/>
          <w:sz w:val="28"/>
          <w:szCs w:val="32"/>
        </w:rPr>
        <w:t>转入当期损益</w:t>
      </w:r>
      <w:r>
        <w:rPr>
          <w:rFonts w:ascii="仿宋" w:eastAsia="仿宋" w:hAnsi="仿宋" w:hint="eastAsia"/>
          <w:sz w:val="28"/>
          <w:szCs w:val="32"/>
        </w:rPr>
        <w:t>而</w:t>
      </w:r>
      <w:r>
        <w:rPr>
          <w:rFonts w:ascii="仿宋" w:eastAsia="仿宋" w:hAnsi="仿宋"/>
          <w:sz w:val="28"/>
          <w:szCs w:val="32"/>
        </w:rPr>
        <w:t>结转。</w:t>
      </w:r>
      <w:r>
        <w:rPr>
          <w:rFonts w:ascii="仿宋" w:eastAsia="仿宋" w:hAnsi="仿宋" w:hint="eastAsia"/>
          <w:sz w:val="28"/>
          <w:szCs w:val="32"/>
        </w:rPr>
        <w:t>在</w:t>
      </w:r>
      <w:r w:rsidR="004B1D97">
        <w:rPr>
          <w:rFonts w:ascii="仿宋" w:eastAsia="仿宋" w:hAnsi="仿宋"/>
          <w:sz w:val="28"/>
          <w:szCs w:val="32"/>
        </w:rPr>
        <w:t>该收入确认政策下，你公司分别</w:t>
      </w:r>
      <w:r w:rsidR="004B1D97">
        <w:rPr>
          <w:rFonts w:ascii="仿宋" w:eastAsia="仿宋" w:hAnsi="仿宋" w:hint="eastAsia"/>
          <w:sz w:val="28"/>
          <w:szCs w:val="32"/>
        </w:rPr>
        <w:t>于2015年</w:t>
      </w:r>
      <w:r w:rsidR="004B1D97">
        <w:rPr>
          <w:rFonts w:ascii="仿宋" w:eastAsia="仿宋" w:hAnsi="仿宋"/>
          <w:sz w:val="28"/>
          <w:szCs w:val="32"/>
        </w:rPr>
        <w:t>、2016</w:t>
      </w:r>
      <w:r w:rsidR="004B1D97">
        <w:rPr>
          <w:rFonts w:ascii="仿宋" w:eastAsia="仿宋" w:hAnsi="仿宋" w:hint="eastAsia"/>
          <w:sz w:val="28"/>
          <w:szCs w:val="32"/>
        </w:rPr>
        <w:t>年全额确认</w:t>
      </w:r>
      <w:r w:rsidR="004B1D97">
        <w:rPr>
          <w:rFonts w:ascii="仿宋" w:eastAsia="仿宋" w:hAnsi="仿宋"/>
          <w:sz w:val="28"/>
          <w:szCs w:val="32"/>
        </w:rPr>
        <w:t>《</w:t>
      </w:r>
      <w:r w:rsidR="004B1D97">
        <w:rPr>
          <w:rFonts w:ascii="仿宋" w:eastAsia="仿宋" w:hAnsi="仿宋" w:hint="eastAsia"/>
          <w:sz w:val="28"/>
          <w:szCs w:val="32"/>
        </w:rPr>
        <w:t>私房钱</w:t>
      </w:r>
      <w:r w:rsidR="004B1D97">
        <w:rPr>
          <w:rFonts w:ascii="仿宋" w:eastAsia="仿宋" w:hAnsi="仿宋"/>
          <w:sz w:val="28"/>
          <w:szCs w:val="32"/>
        </w:rPr>
        <w:t>》</w:t>
      </w:r>
      <w:r w:rsidR="004B1D97">
        <w:rPr>
          <w:rFonts w:ascii="仿宋" w:eastAsia="仿宋" w:hAnsi="仿宋" w:hint="eastAsia"/>
          <w:sz w:val="28"/>
          <w:szCs w:val="32"/>
        </w:rPr>
        <w:t>、</w:t>
      </w:r>
      <w:r w:rsidR="004B1D97">
        <w:rPr>
          <w:rFonts w:ascii="仿宋" w:eastAsia="仿宋" w:hAnsi="仿宋"/>
          <w:sz w:val="28"/>
          <w:szCs w:val="32"/>
        </w:rPr>
        <w:t>《</w:t>
      </w:r>
      <w:r w:rsidR="004B1D97">
        <w:rPr>
          <w:rFonts w:ascii="仿宋" w:eastAsia="仿宋" w:hAnsi="仿宋" w:hint="eastAsia"/>
          <w:sz w:val="28"/>
          <w:szCs w:val="32"/>
        </w:rPr>
        <w:t>深夜食堂</w:t>
      </w:r>
      <w:r w:rsidR="004B1D97">
        <w:rPr>
          <w:rFonts w:ascii="仿宋" w:eastAsia="仿宋" w:hAnsi="仿宋"/>
          <w:sz w:val="28"/>
          <w:szCs w:val="32"/>
        </w:rPr>
        <w:t>》</w:t>
      </w:r>
      <w:r w:rsidR="004B1D97">
        <w:rPr>
          <w:rFonts w:ascii="仿宋" w:eastAsia="仿宋" w:hAnsi="仿宋" w:hint="eastAsia"/>
          <w:sz w:val="28"/>
          <w:szCs w:val="32"/>
        </w:rPr>
        <w:t>相关</w:t>
      </w:r>
      <w:r w:rsidR="004B1D97">
        <w:rPr>
          <w:rFonts w:ascii="仿宋" w:eastAsia="仿宋" w:hAnsi="仿宋"/>
          <w:sz w:val="28"/>
          <w:szCs w:val="32"/>
        </w:rPr>
        <w:t>业务收入</w:t>
      </w:r>
      <w:r w:rsidR="004B1D97">
        <w:rPr>
          <w:rFonts w:ascii="仿宋" w:eastAsia="仿宋" w:hAnsi="仿宋" w:hint="eastAsia"/>
          <w:sz w:val="28"/>
          <w:szCs w:val="32"/>
        </w:rPr>
        <w:t>，</w:t>
      </w:r>
      <w:r w:rsidR="004B1D97">
        <w:rPr>
          <w:rFonts w:ascii="仿宋" w:eastAsia="仿宋" w:hAnsi="仿宋"/>
          <w:sz w:val="28"/>
          <w:szCs w:val="32"/>
        </w:rPr>
        <w:t>并全额结转成本。</w:t>
      </w:r>
      <w:r w:rsidR="004B1D97">
        <w:rPr>
          <w:rFonts w:ascii="仿宋" w:eastAsia="仿宋" w:hAnsi="仿宋" w:hint="eastAsia"/>
          <w:sz w:val="28"/>
          <w:szCs w:val="32"/>
        </w:rPr>
        <w:t>后在</w:t>
      </w:r>
      <w:r w:rsidR="004B1D97">
        <w:rPr>
          <w:rFonts w:ascii="仿宋" w:eastAsia="仿宋" w:hAnsi="仿宋"/>
          <w:sz w:val="28"/>
          <w:szCs w:val="32"/>
        </w:rPr>
        <w:t>实际结算时，因</w:t>
      </w:r>
      <w:r w:rsidR="004B1D97">
        <w:rPr>
          <w:rFonts w:ascii="仿宋" w:eastAsia="仿宋" w:hAnsi="仿宋" w:hint="eastAsia"/>
          <w:sz w:val="28"/>
          <w:szCs w:val="32"/>
        </w:rPr>
        <w:t>播放</w:t>
      </w:r>
      <w:r w:rsidR="004B1D97">
        <w:rPr>
          <w:rFonts w:ascii="仿宋" w:eastAsia="仿宋" w:hAnsi="仿宋"/>
          <w:sz w:val="28"/>
          <w:szCs w:val="32"/>
        </w:rPr>
        <w:t>时间</w:t>
      </w:r>
      <w:r w:rsidR="004B1D97">
        <w:rPr>
          <w:rFonts w:ascii="仿宋" w:eastAsia="仿宋" w:hAnsi="仿宋" w:hint="eastAsia"/>
          <w:sz w:val="28"/>
          <w:szCs w:val="32"/>
        </w:rPr>
        <w:t>未</w:t>
      </w:r>
      <w:r w:rsidR="004B1D97">
        <w:rPr>
          <w:rFonts w:ascii="仿宋" w:eastAsia="仿宋" w:hAnsi="仿宋"/>
          <w:sz w:val="28"/>
          <w:szCs w:val="32"/>
        </w:rPr>
        <w:t>满足客户</w:t>
      </w:r>
      <w:r w:rsidR="004B1D97">
        <w:rPr>
          <w:rFonts w:ascii="仿宋" w:eastAsia="仿宋" w:hAnsi="仿宋" w:hint="eastAsia"/>
          <w:sz w:val="28"/>
          <w:szCs w:val="32"/>
        </w:rPr>
        <w:t>要求</w:t>
      </w:r>
      <w:r w:rsidR="004B1D97">
        <w:rPr>
          <w:rFonts w:ascii="仿宋" w:eastAsia="仿宋" w:hAnsi="仿宋"/>
          <w:sz w:val="28"/>
          <w:szCs w:val="32"/>
        </w:rPr>
        <w:t>，需要扣减部分合同款项。</w:t>
      </w:r>
      <w:r w:rsidR="009F4D08">
        <w:rPr>
          <w:rFonts w:ascii="仿宋" w:eastAsia="仿宋" w:hAnsi="仿宋" w:hint="eastAsia"/>
          <w:sz w:val="28"/>
          <w:szCs w:val="32"/>
        </w:rPr>
        <w:t>《私房钱》应扣减</w:t>
      </w:r>
      <w:r w:rsidR="009F4D08">
        <w:rPr>
          <w:rFonts w:ascii="仿宋" w:eastAsia="仿宋" w:hAnsi="仿宋"/>
          <w:sz w:val="28"/>
          <w:szCs w:val="32"/>
        </w:rPr>
        <w:t>的应付账款</w:t>
      </w:r>
      <w:r w:rsidR="009F4D08">
        <w:rPr>
          <w:rFonts w:ascii="仿宋" w:eastAsia="仿宋" w:hAnsi="仿宋" w:hint="eastAsia"/>
          <w:sz w:val="28"/>
          <w:szCs w:val="32"/>
        </w:rPr>
        <w:t>计入结算</w:t>
      </w:r>
      <w:r w:rsidR="009F4D08">
        <w:rPr>
          <w:rFonts w:ascii="仿宋" w:eastAsia="仿宋" w:hAnsi="仿宋"/>
          <w:sz w:val="28"/>
          <w:szCs w:val="32"/>
        </w:rPr>
        <w:t>当期营业外</w:t>
      </w:r>
      <w:r w:rsidR="009F4D08">
        <w:rPr>
          <w:rFonts w:ascii="仿宋" w:eastAsia="仿宋" w:hAnsi="仿宋" w:hint="eastAsia"/>
          <w:sz w:val="28"/>
          <w:szCs w:val="32"/>
        </w:rPr>
        <w:t>收入</w:t>
      </w:r>
      <w:r w:rsidR="009F4D08">
        <w:rPr>
          <w:rFonts w:ascii="仿宋" w:eastAsia="仿宋" w:hAnsi="仿宋"/>
          <w:sz w:val="28"/>
          <w:szCs w:val="32"/>
        </w:rPr>
        <w:t>；《</w:t>
      </w:r>
      <w:r w:rsidR="009F4D08">
        <w:rPr>
          <w:rFonts w:ascii="仿宋" w:eastAsia="仿宋" w:hAnsi="仿宋" w:hint="eastAsia"/>
          <w:sz w:val="28"/>
          <w:szCs w:val="32"/>
        </w:rPr>
        <w:t>深夜食堂</w:t>
      </w:r>
      <w:r w:rsidR="009F4D08">
        <w:rPr>
          <w:rFonts w:ascii="仿宋" w:eastAsia="仿宋" w:hAnsi="仿宋"/>
          <w:sz w:val="28"/>
          <w:szCs w:val="32"/>
        </w:rPr>
        <w:t>》</w:t>
      </w:r>
      <w:r w:rsidR="00217A50">
        <w:rPr>
          <w:rFonts w:ascii="仿宋" w:eastAsia="仿宋" w:hAnsi="仿宋" w:hint="eastAsia"/>
          <w:sz w:val="28"/>
          <w:szCs w:val="32"/>
        </w:rPr>
        <w:t>应</w:t>
      </w:r>
      <w:r w:rsidR="00217A50">
        <w:rPr>
          <w:rFonts w:ascii="仿宋" w:eastAsia="仿宋" w:hAnsi="仿宋"/>
          <w:sz w:val="28"/>
          <w:szCs w:val="32"/>
        </w:rPr>
        <w:t>扣减的应收账款和应付账款，作为前期差错更正，追溯调整</w:t>
      </w:r>
      <w:r w:rsidR="00217A50">
        <w:rPr>
          <w:rFonts w:ascii="仿宋" w:eastAsia="仿宋" w:hAnsi="仿宋" w:hint="eastAsia"/>
          <w:sz w:val="28"/>
          <w:szCs w:val="32"/>
        </w:rPr>
        <w:t>2016年度</w:t>
      </w:r>
      <w:r w:rsidR="00217A50">
        <w:rPr>
          <w:rFonts w:ascii="仿宋" w:eastAsia="仿宋" w:hAnsi="仿宋"/>
          <w:sz w:val="28"/>
          <w:szCs w:val="32"/>
        </w:rPr>
        <w:t>的营业收入与营业成本。</w:t>
      </w:r>
    </w:p>
    <w:p w:rsidR="00BA37E0" w:rsidRPr="00770570" w:rsidRDefault="00217A50" w:rsidP="004C594D">
      <w:pPr>
        <w:ind w:firstLine="645"/>
        <w:rPr>
          <w:rFonts w:ascii="仿宋" w:eastAsia="仿宋" w:hAnsi="仿宋"/>
          <w:b/>
          <w:sz w:val="28"/>
          <w:szCs w:val="32"/>
        </w:rPr>
      </w:pPr>
      <w:r w:rsidRPr="00770570">
        <w:rPr>
          <w:rFonts w:ascii="仿宋" w:eastAsia="仿宋" w:hAnsi="仿宋" w:hint="eastAsia"/>
          <w:b/>
          <w:sz w:val="28"/>
          <w:szCs w:val="32"/>
        </w:rPr>
        <w:t>请你</w:t>
      </w:r>
      <w:r w:rsidRPr="00770570">
        <w:rPr>
          <w:rFonts w:ascii="仿宋" w:eastAsia="仿宋" w:hAnsi="仿宋"/>
          <w:b/>
          <w:sz w:val="28"/>
          <w:szCs w:val="32"/>
        </w:rPr>
        <w:t>公司</w:t>
      </w:r>
      <w:r w:rsidRPr="00770570">
        <w:rPr>
          <w:rFonts w:ascii="仿宋" w:eastAsia="仿宋" w:hAnsi="仿宋" w:hint="eastAsia"/>
          <w:b/>
          <w:sz w:val="28"/>
          <w:szCs w:val="32"/>
        </w:rPr>
        <w:t>和会计师对以下事项</w:t>
      </w:r>
      <w:r w:rsidRPr="00770570">
        <w:rPr>
          <w:rFonts w:ascii="仿宋" w:eastAsia="仿宋" w:hAnsi="仿宋"/>
          <w:b/>
          <w:sz w:val="28"/>
          <w:szCs w:val="32"/>
        </w:rPr>
        <w:t>进行说明：</w:t>
      </w:r>
    </w:p>
    <w:p w:rsidR="00217A50" w:rsidRPr="00770570" w:rsidRDefault="00217A50" w:rsidP="004C594D">
      <w:pPr>
        <w:ind w:firstLine="645"/>
        <w:rPr>
          <w:rFonts w:ascii="仿宋" w:eastAsia="仿宋" w:hAnsi="仿宋"/>
          <w:b/>
          <w:sz w:val="28"/>
          <w:szCs w:val="32"/>
        </w:rPr>
      </w:pPr>
      <w:r w:rsidRPr="00770570">
        <w:rPr>
          <w:rFonts w:ascii="仿宋" w:eastAsia="仿宋" w:hAnsi="仿宋" w:hint="eastAsia"/>
          <w:b/>
          <w:sz w:val="28"/>
          <w:szCs w:val="32"/>
        </w:rPr>
        <w:t>（1）对于广告</w:t>
      </w:r>
      <w:r w:rsidRPr="00770570">
        <w:rPr>
          <w:rFonts w:ascii="仿宋" w:eastAsia="仿宋" w:hAnsi="仿宋"/>
          <w:b/>
          <w:sz w:val="28"/>
          <w:szCs w:val="32"/>
        </w:rPr>
        <w:t>创意策划与执行</w:t>
      </w:r>
      <w:r w:rsidRPr="00770570">
        <w:rPr>
          <w:rFonts w:ascii="仿宋" w:eastAsia="仿宋" w:hAnsi="仿宋" w:hint="eastAsia"/>
          <w:b/>
          <w:sz w:val="28"/>
          <w:szCs w:val="32"/>
        </w:rPr>
        <w:t>类</w:t>
      </w:r>
      <w:r w:rsidRPr="00770570">
        <w:rPr>
          <w:rFonts w:ascii="仿宋" w:eastAsia="仿宋" w:hAnsi="仿宋"/>
          <w:b/>
          <w:sz w:val="28"/>
          <w:szCs w:val="32"/>
        </w:rPr>
        <w:t>合同，你公司</w:t>
      </w:r>
      <w:r w:rsidRPr="00770570">
        <w:rPr>
          <w:rFonts w:ascii="仿宋" w:eastAsia="仿宋" w:hAnsi="仿宋" w:hint="eastAsia"/>
          <w:b/>
          <w:sz w:val="28"/>
          <w:szCs w:val="32"/>
        </w:rPr>
        <w:t>在取得</w:t>
      </w:r>
      <w:r w:rsidRPr="00770570">
        <w:rPr>
          <w:rFonts w:ascii="仿宋" w:eastAsia="仿宋" w:hAnsi="仿宋"/>
          <w:b/>
          <w:sz w:val="28"/>
          <w:szCs w:val="32"/>
        </w:rPr>
        <w:t>公映许可证时</w:t>
      </w:r>
      <w:r w:rsidRPr="00770570">
        <w:rPr>
          <w:rFonts w:ascii="仿宋" w:eastAsia="仿宋" w:hAnsi="仿宋" w:hint="eastAsia"/>
          <w:b/>
          <w:sz w:val="28"/>
          <w:szCs w:val="32"/>
        </w:rPr>
        <w:t>仍存在</w:t>
      </w:r>
      <w:r w:rsidRPr="00770570">
        <w:rPr>
          <w:rFonts w:ascii="仿宋" w:eastAsia="仿宋" w:hAnsi="仿宋"/>
          <w:b/>
          <w:sz w:val="28"/>
          <w:szCs w:val="32"/>
        </w:rPr>
        <w:t>不能足额收回</w:t>
      </w:r>
      <w:r w:rsidRPr="00770570">
        <w:rPr>
          <w:rFonts w:ascii="仿宋" w:eastAsia="仿宋" w:hAnsi="仿宋" w:hint="eastAsia"/>
          <w:b/>
          <w:sz w:val="28"/>
          <w:szCs w:val="32"/>
        </w:rPr>
        <w:t>合同款</w:t>
      </w:r>
      <w:r w:rsidRPr="00770570">
        <w:rPr>
          <w:rFonts w:ascii="仿宋" w:eastAsia="仿宋" w:hAnsi="仿宋"/>
          <w:b/>
          <w:sz w:val="28"/>
          <w:szCs w:val="32"/>
        </w:rPr>
        <w:t>的风险，此时一次性</w:t>
      </w:r>
      <w:r w:rsidRPr="00770570">
        <w:rPr>
          <w:rFonts w:ascii="仿宋" w:eastAsia="仿宋" w:hAnsi="仿宋" w:hint="eastAsia"/>
          <w:b/>
          <w:sz w:val="28"/>
          <w:szCs w:val="32"/>
        </w:rPr>
        <w:t>确认</w:t>
      </w:r>
      <w:r w:rsidRPr="00770570">
        <w:rPr>
          <w:rFonts w:ascii="仿宋" w:eastAsia="仿宋" w:hAnsi="仿宋"/>
          <w:b/>
          <w:sz w:val="28"/>
          <w:szCs w:val="32"/>
        </w:rPr>
        <w:t>收入</w:t>
      </w:r>
      <w:r w:rsidRPr="00770570">
        <w:rPr>
          <w:rFonts w:ascii="仿宋" w:eastAsia="仿宋" w:hAnsi="仿宋" w:hint="eastAsia"/>
          <w:b/>
          <w:sz w:val="28"/>
          <w:szCs w:val="32"/>
        </w:rPr>
        <w:t>是否符合</w:t>
      </w:r>
      <w:r w:rsidRPr="00770570">
        <w:rPr>
          <w:rFonts w:ascii="仿宋" w:eastAsia="仿宋" w:hAnsi="仿宋"/>
          <w:b/>
          <w:sz w:val="28"/>
          <w:szCs w:val="32"/>
        </w:rPr>
        <w:t>企业会计准则的规定、是否符合谨慎性原则；</w:t>
      </w:r>
    </w:p>
    <w:p w:rsidR="00217A50" w:rsidRPr="00770570" w:rsidRDefault="00217A50" w:rsidP="004C594D">
      <w:pPr>
        <w:ind w:firstLine="645"/>
        <w:rPr>
          <w:rFonts w:ascii="仿宋" w:eastAsia="仿宋" w:hAnsi="仿宋"/>
          <w:b/>
          <w:sz w:val="28"/>
          <w:szCs w:val="32"/>
        </w:rPr>
      </w:pPr>
      <w:r w:rsidRPr="00770570">
        <w:rPr>
          <w:rFonts w:ascii="仿宋" w:eastAsia="仿宋" w:hAnsi="仿宋" w:hint="eastAsia"/>
          <w:b/>
          <w:sz w:val="28"/>
          <w:szCs w:val="32"/>
        </w:rPr>
        <w:t>（2）结合《私房钱》、《深夜食堂》的</w:t>
      </w:r>
      <w:r w:rsidRPr="00770570">
        <w:rPr>
          <w:rFonts w:ascii="仿宋" w:eastAsia="仿宋" w:hAnsi="仿宋"/>
          <w:b/>
          <w:sz w:val="28"/>
          <w:szCs w:val="32"/>
        </w:rPr>
        <w:t>合同</w:t>
      </w:r>
      <w:r w:rsidRPr="00770570">
        <w:rPr>
          <w:rFonts w:ascii="仿宋" w:eastAsia="仿宋" w:hAnsi="仿宋" w:hint="eastAsia"/>
          <w:b/>
          <w:sz w:val="28"/>
          <w:szCs w:val="32"/>
        </w:rPr>
        <w:t>内容</w:t>
      </w:r>
      <w:r w:rsidRPr="00770570">
        <w:rPr>
          <w:rFonts w:ascii="仿宋" w:eastAsia="仿宋" w:hAnsi="仿宋"/>
          <w:b/>
          <w:sz w:val="28"/>
          <w:szCs w:val="32"/>
        </w:rPr>
        <w:t>说明</w:t>
      </w:r>
      <w:r w:rsidRPr="00770570">
        <w:rPr>
          <w:rFonts w:ascii="仿宋" w:eastAsia="仿宋" w:hAnsi="仿宋" w:hint="eastAsia"/>
          <w:b/>
          <w:sz w:val="28"/>
          <w:szCs w:val="32"/>
        </w:rPr>
        <w:t>两者</w:t>
      </w:r>
      <w:r w:rsidRPr="00770570">
        <w:rPr>
          <w:rFonts w:ascii="仿宋" w:eastAsia="仿宋" w:hAnsi="仿宋"/>
          <w:b/>
          <w:sz w:val="28"/>
          <w:szCs w:val="32"/>
        </w:rPr>
        <w:t>会计处理不一致的原因</w:t>
      </w:r>
      <w:r w:rsidRPr="00770570">
        <w:rPr>
          <w:rFonts w:ascii="仿宋" w:eastAsia="仿宋" w:hAnsi="仿宋" w:hint="eastAsia"/>
          <w:b/>
          <w:sz w:val="28"/>
          <w:szCs w:val="32"/>
        </w:rPr>
        <w:t>以及</w:t>
      </w:r>
      <w:r w:rsidRPr="00770570">
        <w:rPr>
          <w:rFonts w:ascii="仿宋" w:eastAsia="仿宋" w:hAnsi="仿宋"/>
          <w:b/>
          <w:sz w:val="28"/>
          <w:szCs w:val="32"/>
        </w:rPr>
        <w:t>合理性</w:t>
      </w:r>
      <w:r w:rsidR="000B1AD0">
        <w:rPr>
          <w:rFonts w:ascii="仿宋" w:eastAsia="仿宋" w:hAnsi="仿宋" w:hint="eastAsia"/>
          <w:b/>
          <w:sz w:val="28"/>
          <w:szCs w:val="32"/>
        </w:rPr>
        <w:t>；</w:t>
      </w:r>
    </w:p>
    <w:p w:rsidR="00217A50" w:rsidRDefault="00217A50" w:rsidP="004C594D">
      <w:pPr>
        <w:ind w:firstLine="645"/>
        <w:rPr>
          <w:rFonts w:ascii="仿宋" w:eastAsia="仿宋" w:hAnsi="仿宋"/>
          <w:b/>
          <w:sz w:val="28"/>
          <w:szCs w:val="32"/>
        </w:rPr>
      </w:pPr>
      <w:r w:rsidRPr="00770570">
        <w:rPr>
          <w:rFonts w:ascii="仿宋" w:eastAsia="仿宋" w:hAnsi="仿宋" w:hint="eastAsia"/>
          <w:b/>
          <w:sz w:val="28"/>
          <w:szCs w:val="32"/>
        </w:rPr>
        <w:t>（3）</w:t>
      </w:r>
      <w:r w:rsidRPr="00770570">
        <w:rPr>
          <w:rFonts w:ascii="仿宋" w:eastAsia="仿宋" w:hAnsi="仿宋"/>
          <w:b/>
          <w:sz w:val="28"/>
          <w:szCs w:val="32"/>
        </w:rPr>
        <w:t>确认收入、结转成本之前归集相关成本</w:t>
      </w:r>
      <w:r w:rsidRPr="00770570">
        <w:rPr>
          <w:rFonts w:ascii="仿宋" w:eastAsia="仿宋" w:hAnsi="仿宋" w:hint="eastAsia"/>
          <w:b/>
          <w:sz w:val="28"/>
          <w:szCs w:val="32"/>
        </w:rPr>
        <w:t>使</w:t>
      </w:r>
      <w:r w:rsidRPr="00770570">
        <w:rPr>
          <w:rFonts w:ascii="仿宋" w:eastAsia="仿宋" w:hAnsi="仿宋"/>
          <w:b/>
          <w:sz w:val="28"/>
          <w:szCs w:val="32"/>
        </w:rPr>
        <w:t>用的会计</w:t>
      </w:r>
      <w:r w:rsidRPr="00770570">
        <w:rPr>
          <w:rFonts w:ascii="仿宋" w:eastAsia="仿宋" w:hAnsi="仿宋" w:hint="eastAsia"/>
          <w:b/>
          <w:sz w:val="28"/>
          <w:szCs w:val="32"/>
        </w:rPr>
        <w:t>科目</w:t>
      </w:r>
      <w:r w:rsidRPr="00770570">
        <w:rPr>
          <w:rFonts w:ascii="仿宋" w:eastAsia="仿宋" w:hAnsi="仿宋"/>
          <w:b/>
          <w:sz w:val="28"/>
          <w:szCs w:val="32"/>
        </w:rPr>
        <w:t>和</w:t>
      </w:r>
      <w:r w:rsidRPr="00770570">
        <w:rPr>
          <w:rFonts w:ascii="仿宋" w:eastAsia="仿宋" w:hAnsi="仿宋"/>
          <w:b/>
          <w:sz w:val="28"/>
          <w:szCs w:val="32"/>
        </w:rPr>
        <w:lastRenderedPageBreak/>
        <w:t>会计</w:t>
      </w:r>
      <w:r w:rsidRPr="00770570">
        <w:rPr>
          <w:rFonts w:ascii="仿宋" w:eastAsia="仿宋" w:hAnsi="仿宋" w:hint="eastAsia"/>
          <w:b/>
          <w:sz w:val="28"/>
          <w:szCs w:val="32"/>
        </w:rPr>
        <w:t>核算</w:t>
      </w:r>
      <w:r w:rsidRPr="00770570">
        <w:rPr>
          <w:rFonts w:ascii="仿宋" w:eastAsia="仿宋" w:hAnsi="仿宋"/>
          <w:b/>
          <w:sz w:val="28"/>
          <w:szCs w:val="32"/>
        </w:rPr>
        <w:t>方法。</w:t>
      </w:r>
    </w:p>
    <w:p w:rsidR="00870C8A" w:rsidRDefault="00870C8A" w:rsidP="004C594D">
      <w:pPr>
        <w:ind w:firstLine="645"/>
        <w:rPr>
          <w:rFonts w:ascii="仿宋" w:eastAsia="仿宋" w:hAnsi="仿宋"/>
          <w:sz w:val="28"/>
          <w:szCs w:val="32"/>
        </w:rPr>
      </w:pPr>
    </w:p>
    <w:p w:rsidR="00217A50" w:rsidRPr="00770570" w:rsidRDefault="00217A50" w:rsidP="004C594D">
      <w:pPr>
        <w:ind w:firstLine="645"/>
        <w:rPr>
          <w:rFonts w:ascii="仿宋" w:eastAsia="仿宋" w:hAnsi="仿宋"/>
          <w:b/>
          <w:sz w:val="28"/>
          <w:szCs w:val="32"/>
        </w:rPr>
      </w:pPr>
      <w:r w:rsidRPr="00770570">
        <w:rPr>
          <w:rFonts w:ascii="仿宋" w:eastAsia="仿宋" w:hAnsi="仿宋" w:hint="eastAsia"/>
          <w:b/>
          <w:sz w:val="28"/>
          <w:szCs w:val="32"/>
        </w:rPr>
        <w:t>2、关于</w:t>
      </w:r>
      <w:r w:rsidRPr="00770570">
        <w:rPr>
          <w:rFonts w:ascii="仿宋" w:eastAsia="仿宋" w:hAnsi="仿宋"/>
          <w:b/>
          <w:sz w:val="28"/>
          <w:szCs w:val="32"/>
        </w:rPr>
        <w:t>营业收入</w:t>
      </w:r>
    </w:p>
    <w:p w:rsidR="00BA37E0" w:rsidRDefault="00770570" w:rsidP="004C594D">
      <w:pPr>
        <w:ind w:firstLine="645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sz w:val="28"/>
          <w:szCs w:val="32"/>
        </w:rPr>
        <w:t>你公司</w:t>
      </w:r>
      <w:r>
        <w:rPr>
          <w:rFonts w:ascii="仿宋" w:eastAsia="仿宋" w:hAnsi="仿宋" w:hint="eastAsia"/>
          <w:sz w:val="28"/>
          <w:szCs w:val="32"/>
        </w:rPr>
        <w:t>广告创意</w:t>
      </w:r>
      <w:r>
        <w:rPr>
          <w:rFonts w:ascii="仿宋" w:eastAsia="仿宋" w:hAnsi="仿宋"/>
          <w:sz w:val="28"/>
          <w:szCs w:val="32"/>
        </w:rPr>
        <w:t>策划与执行</w:t>
      </w:r>
      <w:r w:rsidR="00B85CAA">
        <w:rPr>
          <w:rFonts w:ascii="仿宋" w:eastAsia="仿宋" w:hAnsi="仿宋" w:hint="eastAsia"/>
          <w:sz w:val="28"/>
          <w:szCs w:val="32"/>
        </w:rPr>
        <w:t>业务未</w:t>
      </w:r>
      <w:r>
        <w:rPr>
          <w:rFonts w:ascii="仿宋" w:eastAsia="仿宋" w:hAnsi="仿宋" w:hint="eastAsia"/>
          <w:sz w:val="28"/>
          <w:szCs w:val="32"/>
        </w:rPr>
        <w:t>确认</w:t>
      </w:r>
      <w:r>
        <w:rPr>
          <w:rFonts w:ascii="仿宋" w:eastAsia="仿宋" w:hAnsi="仿宋"/>
          <w:sz w:val="28"/>
          <w:szCs w:val="32"/>
        </w:rPr>
        <w:t>收入，</w:t>
      </w:r>
      <w:r>
        <w:rPr>
          <w:rFonts w:ascii="仿宋" w:eastAsia="仿宋" w:hAnsi="仿宋" w:hint="eastAsia"/>
          <w:sz w:val="28"/>
          <w:szCs w:val="32"/>
        </w:rPr>
        <w:t>主要</w:t>
      </w:r>
      <w:r>
        <w:rPr>
          <w:rFonts w:ascii="仿宋" w:eastAsia="仿宋" w:hAnsi="仿宋"/>
          <w:sz w:val="28"/>
          <w:szCs w:val="32"/>
        </w:rPr>
        <w:t>原因</w:t>
      </w:r>
      <w:r>
        <w:rPr>
          <w:rFonts w:ascii="仿宋" w:eastAsia="仿宋" w:hAnsi="仿宋" w:hint="eastAsia"/>
          <w:sz w:val="28"/>
          <w:szCs w:val="32"/>
        </w:rPr>
        <w:t>是</w:t>
      </w:r>
      <w:r>
        <w:rPr>
          <w:rFonts w:ascii="仿宋" w:eastAsia="仿宋" w:hAnsi="仿宋"/>
          <w:sz w:val="28"/>
          <w:szCs w:val="32"/>
        </w:rPr>
        <w:t>报告期内公司新</w:t>
      </w:r>
      <w:r>
        <w:rPr>
          <w:rFonts w:ascii="仿宋" w:eastAsia="仿宋" w:hAnsi="仿宋" w:hint="eastAsia"/>
          <w:sz w:val="28"/>
          <w:szCs w:val="32"/>
        </w:rPr>
        <w:t>开展</w:t>
      </w:r>
      <w:r>
        <w:rPr>
          <w:rFonts w:ascii="仿宋" w:eastAsia="仿宋" w:hAnsi="仿宋"/>
          <w:sz w:val="28"/>
          <w:szCs w:val="32"/>
        </w:rPr>
        <w:t>的</w:t>
      </w:r>
      <w:r>
        <w:rPr>
          <w:rFonts w:ascii="仿宋" w:eastAsia="仿宋" w:hAnsi="仿宋" w:hint="eastAsia"/>
          <w:sz w:val="28"/>
          <w:szCs w:val="32"/>
        </w:rPr>
        <w:t>项目</w:t>
      </w:r>
      <w:r>
        <w:rPr>
          <w:rFonts w:ascii="仿宋" w:eastAsia="仿宋" w:hAnsi="仿宋"/>
          <w:sz w:val="28"/>
          <w:szCs w:val="32"/>
        </w:rPr>
        <w:t>尚未达到</w:t>
      </w:r>
      <w:r>
        <w:rPr>
          <w:rFonts w:ascii="仿宋" w:eastAsia="仿宋" w:hAnsi="仿宋" w:hint="eastAsia"/>
          <w:sz w:val="28"/>
          <w:szCs w:val="32"/>
        </w:rPr>
        <w:t>收入</w:t>
      </w:r>
      <w:r>
        <w:rPr>
          <w:rFonts w:ascii="仿宋" w:eastAsia="仿宋" w:hAnsi="仿宋"/>
          <w:sz w:val="28"/>
          <w:szCs w:val="32"/>
        </w:rPr>
        <w:t>确认的标准</w:t>
      </w:r>
      <w:r>
        <w:rPr>
          <w:rFonts w:ascii="仿宋" w:eastAsia="仿宋" w:hAnsi="仿宋" w:hint="eastAsia"/>
          <w:sz w:val="28"/>
          <w:szCs w:val="32"/>
        </w:rPr>
        <w:t>；2017年</w:t>
      </w:r>
      <w:r>
        <w:rPr>
          <w:rFonts w:ascii="仿宋" w:eastAsia="仿宋" w:hAnsi="仿宋"/>
          <w:sz w:val="28"/>
          <w:szCs w:val="32"/>
        </w:rPr>
        <w:t>新增业务</w:t>
      </w:r>
      <w:r>
        <w:rPr>
          <w:rFonts w:ascii="仿宋" w:eastAsia="仿宋" w:hAnsi="仿宋" w:hint="eastAsia"/>
          <w:sz w:val="28"/>
          <w:szCs w:val="32"/>
        </w:rPr>
        <w:t>培训</w:t>
      </w:r>
      <w:r>
        <w:rPr>
          <w:rFonts w:ascii="仿宋" w:eastAsia="仿宋" w:hAnsi="仿宋"/>
          <w:sz w:val="28"/>
          <w:szCs w:val="32"/>
        </w:rPr>
        <w:t>制作、</w:t>
      </w:r>
      <w:r>
        <w:rPr>
          <w:rFonts w:ascii="仿宋" w:eastAsia="仿宋" w:hAnsi="仿宋" w:hint="eastAsia"/>
          <w:sz w:val="28"/>
          <w:szCs w:val="32"/>
        </w:rPr>
        <w:t>居间服务在报告期内</w:t>
      </w:r>
      <w:r w:rsidR="00B85CAA">
        <w:rPr>
          <w:rFonts w:ascii="仿宋" w:eastAsia="仿宋" w:hAnsi="仿宋" w:hint="eastAsia"/>
          <w:sz w:val="28"/>
          <w:szCs w:val="32"/>
        </w:rPr>
        <w:t>也</w:t>
      </w:r>
      <w:r>
        <w:rPr>
          <w:rFonts w:ascii="仿宋" w:eastAsia="仿宋" w:hAnsi="仿宋"/>
          <w:sz w:val="28"/>
          <w:szCs w:val="32"/>
        </w:rPr>
        <w:t>无收入。</w:t>
      </w:r>
    </w:p>
    <w:p w:rsidR="00A21A49" w:rsidRDefault="00A21A49" w:rsidP="004C594D">
      <w:pPr>
        <w:ind w:firstLine="645"/>
        <w:rPr>
          <w:rFonts w:ascii="仿宋" w:eastAsia="仿宋" w:hAnsi="仿宋"/>
          <w:b/>
          <w:sz w:val="28"/>
          <w:szCs w:val="32"/>
        </w:rPr>
      </w:pPr>
      <w:r w:rsidRPr="00A07ECE">
        <w:rPr>
          <w:rFonts w:ascii="仿宋" w:eastAsia="仿宋" w:hAnsi="仿宋" w:hint="eastAsia"/>
          <w:b/>
          <w:sz w:val="28"/>
          <w:szCs w:val="32"/>
        </w:rPr>
        <w:t>请你公司</w:t>
      </w:r>
      <w:r w:rsidRPr="00A07ECE">
        <w:rPr>
          <w:rFonts w:ascii="仿宋" w:eastAsia="仿宋" w:hAnsi="仿宋"/>
          <w:b/>
          <w:sz w:val="28"/>
          <w:szCs w:val="32"/>
        </w:rPr>
        <w:t>详细说明上述</w:t>
      </w:r>
      <w:r w:rsidR="00B85CAA">
        <w:rPr>
          <w:rFonts w:ascii="仿宋" w:eastAsia="仿宋" w:hAnsi="仿宋" w:hint="eastAsia"/>
          <w:b/>
          <w:sz w:val="28"/>
          <w:szCs w:val="32"/>
        </w:rPr>
        <w:t>各项</w:t>
      </w:r>
      <w:r w:rsidRPr="00A07ECE">
        <w:rPr>
          <w:rFonts w:ascii="仿宋" w:eastAsia="仿宋" w:hAnsi="仿宋"/>
          <w:b/>
          <w:sz w:val="28"/>
          <w:szCs w:val="32"/>
        </w:rPr>
        <w:t>业务在报告期内的项目储备</w:t>
      </w:r>
      <w:r w:rsidRPr="00A07ECE">
        <w:rPr>
          <w:rFonts w:ascii="仿宋" w:eastAsia="仿宋" w:hAnsi="仿宋" w:hint="eastAsia"/>
          <w:b/>
          <w:sz w:val="28"/>
          <w:szCs w:val="32"/>
        </w:rPr>
        <w:t>情况</w:t>
      </w:r>
      <w:r w:rsidRPr="00A07ECE">
        <w:rPr>
          <w:rFonts w:ascii="仿宋" w:eastAsia="仿宋" w:hAnsi="仿宋"/>
          <w:b/>
          <w:sz w:val="28"/>
          <w:szCs w:val="32"/>
        </w:rPr>
        <w:t>、进展情况。</w:t>
      </w:r>
    </w:p>
    <w:p w:rsidR="00551658" w:rsidRPr="00A07ECE" w:rsidRDefault="00551658" w:rsidP="004C594D">
      <w:pPr>
        <w:ind w:firstLine="645"/>
        <w:rPr>
          <w:rFonts w:ascii="仿宋" w:eastAsia="仿宋" w:hAnsi="仿宋"/>
          <w:b/>
          <w:sz w:val="28"/>
          <w:szCs w:val="32"/>
        </w:rPr>
      </w:pPr>
    </w:p>
    <w:p w:rsidR="00A21A49" w:rsidRPr="00A21A49" w:rsidRDefault="00A21A49" w:rsidP="004C594D">
      <w:pPr>
        <w:ind w:firstLine="645"/>
        <w:rPr>
          <w:rFonts w:ascii="仿宋" w:eastAsia="仿宋" w:hAnsi="仿宋"/>
          <w:b/>
          <w:sz w:val="28"/>
          <w:szCs w:val="32"/>
        </w:rPr>
      </w:pPr>
      <w:r w:rsidRPr="00A21A49">
        <w:rPr>
          <w:rFonts w:ascii="仿宋" w:eastAsia="仿宋" w:hAnsi="仿宋"/>
          <w:b/>
          <w:sz w:val="28"/>
          <w:szCs w:val="32"/>
        </w:rPr>
        <w:t>3</w:t>
      </w:r>
      <w:r w:rsidRPr="00A21A49">
        <w:rPr>
          <w:rFonts w:ascii="仿宋" w:eastAsia="仿宋" w:hAnsi="仿宋" w:hint="eastAsia"/>
          <w:b/>
          <w:sz w:val="28"/>
          <w:szCs w:val="32"/>
        </w:rPr>
        <w:t>、关于货币</w:t>
      </w:r>
      <w:r w:rsidRPr="00A21A49">
        <w:rPr>
          <w:rFonts w:ascii="仿宋" w:eastAsia="仿宋" w:hAnsi="仿宋"/>
          <w:b/>
          <w:sz w:val="28"/>
          <w:szCs w:val="32"/>
        </w:rPr>
        <w:t>资金</w:t>
      </w:r>
    </w:p>
    <w:p w:rsidR="00A21A49" w:rsidRDefault="00A21A49" w:rsidP="004C594D">
      <w:pPr>
        <w:ind w:firstLine="645"/>
        <w:rPr>
          <w:rFonts w:ascii="仿宋" w:eastAsia="仿宋" w:hAnsi="仿宋"/>
          <w:sz w:val="28"/>
          <w:szCs w:val="32"/>
        </w:rPr>
      </w:pPr>
      <w:r w:rsidRPr="00A21A49">
        <w:rPr>
          <w:rFonts w:ascii="仿宋" w:eastAsia="仿宋" w:hAnsi="仿宋" w:hint="eastAsia"/>
          <w:sz w:val="28"/>
          <w:szCs w:val="32"/>
        </w:rPr>
        <w:t>报告</w:t>
      </w:r>
      <w:proofErr w:type="gramStart"/>
      <w:r w:rsidRPr="00A21A49">
        <w:rPr>
          <w:rFonts w:ascii="仿宋" w:eastAsia="仿宋" w:hAnsi="仿宋" w:hint="eastAsia"/>
          <w:sz w:val="28"/>
          <w:szCs w:val="32"/>
        </w:rPr>
        <w:t>期末你</w:t>
      </w:r>
      <w:proofErr w:type="gramEnd"/>
      <w:r w:rsidRPr="00A21A49">
        <w:rPr>
          <w:rFonts w:ascii="仿宋" w:eastAsia="仿宋" w:hAnsi="仿宋" w:hint="eastAsia"/>
          <w:sz w:val="28"/>
          <w:szCs w:val="32"/>
        </w:rPr>
        <w:t>公司货币资金15,571,410.76元，你公司称“有充足的现金进一步扩大经营规模和市场份额”。2018年8月23日你公司发布公告称</w:t>
      </w:r>
      <w:r w:rsidR="00321DE7">
        <w:rPr>
          <w:rFonts w:ascii="仿宋" w:eastAsia="仿宋" w:hAnsi="仿宋" w:hint="eastAsia"/>
          <w:sz w:val="28"/>
          <w:szCs w:val="32"/>
        </w:rPr>
        <w:t>“</w:t>
      </w:r>
      <w:r w:rsidR="00321DE7" w:rsidRPr="00A21A49">
        <w:rPr>
          <w:rFonts w:ascii="仿宋" w:eastAsia="仿宋" w:hAnsi="仿宋" w:hint="eastAsia"/>
          <w:sz w:val="28"/>
          <w:szCs w:val="32"/>
        </w:rPr>
        <w:t>将使用</w:t>
      </w:r>
      <w:r w:rsidR="00797A0A">
        <w:rPr>
          <w:rFonts w:ascii="仿宋" w:eastAsia="仿宋" w:hAnsi="仿宋" w:hint="eastAsia"/>
          <w:sz w:val="28"/>
          <w:szCs w:val="32"/>
        </w:rPr>
        <w:t>最高额度</w:t>
      </w:r>
      <w:r w:rsidR="00321DE7" w:rsidRPr="00A21A49">
        <w:rPr>
          <w:rFonts w:ascii="仿宋" w:eastAsia="仿宋" w:hAnsi="仿宋" w:hint="eastAsia"/>
          <w:sz w:val="28"/>
          <w:szCs w:val="32"/>
        </w:rPr>
        <w:t>不超过2500万元的</w:t>
      </w:r>
      <w:r w:rsidR="00797A0A">
        <w:rPr>
          <w:rFonts w:ascii="仿宋" w:eastAsia="仿宋" w:hAnsi="仿宋" w:hint="eastAsia"/>
          <w:sz w:val="28"/>
          <w:szCs w:val="32"/>
        </w:rPr>
        <w:t>阶段性</w:t>
      </w:r>
      <w:r w:rsidR="00321DE7" w:rsidRPr="00A21A49">
        <w:rPr>
          <w:rFonts w:ascii="仿宋" w:eastAsia="仿宋" w:hAnsi="仿宋" w:hint="eastAsia"/>
          <w:sz w:val="28"/>
          <w:szCs w:val="32"/>
        </w:rPr>
        <w:t>闲置资金购买</w:t>
      </w:r>
      <w:r w:rsidR="00797A0A">
        <w:rPr>
          <w:rFonts w:ascii="仿宋" w:eastAsia="仿宋" w:hAnsi="仿宋" w:hint="eastAsia"/>
          <w:sz w:val="28"/>
          <w:szCs w:val="32"/>
        </w:rPr>
        <w:t>低风险</w:t>
      </w:r>
      <w:r w:rsidR="00321DE7" w:rsidRPr="00A21A49">
        <w:rPr>
          <w:rFonts w:ascii="仿宋" w:eastAsia="仿宋" w:hAnsi="仿宋" w:hint="eastAsia"/>
          <w:sz w:val="28"/>
          <w:szCs w:val="32"/>
        </w:rPr>
        <w:t>银行理财</w:t>
      </w:r>
      <w:r w:rsidR="00797A0A">
        <w:rPr>
          <w:rFonts w:ascii="仿宋" w:eastAsia="仿宋" w:hAnsi="仿宋" w:hint="eastAsia"/>
          <w:sz w:val="28"/>
          <w:szCs w:val="32"/>
        </w:rPr>
        <w:t>产品</w:t>
      </w:r>
      <w:r w:rsidR="00321DE7">
        <w:rPr>
          <w:rFonts w:ascii="仿宋" w:eastAsia="仿宋" w:hAnsi="仿宋" w:hint="eastAsia"/>
          <w:sz w:val="28"/>
          <w:szCs w:val="32"/>
        </w:rPr>
        <w:t>”</w:t>
      </w:r>
      <w:r w:rsidRPr="00A21A49">
        <w:rPr>
          <w:rFonts w:ascii="仿宋" w:eastAsia="仿宋" w:hAnsi="仿宋" w:hint="eastAsia"/>
          <w:sz w:val="28"/>
          <w:szCs w:val="32"/>
        </w:rPr>
        <w:t>。</w:t>
      </w:r>
    </w:p>
    <w:p w:rsidR="00A21A49" w:rsidRPr="00A07ECE" w:rsidRDefault="00A21A49" w:rsidP="004C594D">
      <w:pPr>
        <w:ind w:firstLine="645"/>
        <w:rPr>
          <w:rFonts w:ascii="仿宋" w:eastAsia="仿宋" w:hAnsi="仿宋"/>
          <w:b/>
          <w:sz w:val="28"/>
          <w:szCs w:val="32"/>
        </w:rPr>
      </w:pPr>
      <w:r w:rsidRPr="00A07ECE">
        <w:rPr>
          <w:rFonts w:ascii="仿宋" w:eastAsia="仿宋" w:hAnsi="仿宋" w:hint="eastAsia"/>
          <w:b/>
          <w:sz w:val="28"/>
          <w:szCs w:val="32"/>
        </w:rPr>
        <w:t>请你公司</w:t>
      </w:r>
      <w:r w:rsidR="00A07ECE">
        <w:rPr>
          <w:rFonts w:ascii="仿宋" w:eastAsia="仿宋" w:hAnsi="仿宋" w:hint="eastAsia"/>
          <w:b/>
          <w:sz w:val="28"/>
          <w:szCs w:val="32"/>
        </w:rPr>
        <w:t>详细</w:t>
      </w:r>
      <w:r w:rsidRPr="00A07ECE">
        <w:rPr>
          <w:rFonts w:ascii="仿宋" w:eastAsia="仿宋" w:hAnsi="仿宋" w:hint="eastAsia"/>
          <w:b/>
          <w:sz w:val="28"/>
          <w:szCs w:val="32"/>
        </w:rPr>
        <w:t>说明下一步的经营计划。</w:t>
      </w:r>
    </w:p>
    <w:p w:rsidR="00217A50" w:rsidRPr="00217A50" w:rsidRDefault="00217A50" w:rsidP="004C594D">
      <w:pPr>
        <w:ind w:firstLine="645"/>
        <w:rPr>
          <w:rFonts w:ascii="仿宋" w:eastAsia="仿宋" w:hAnsi="仿宋"/>
          <w:sz w:val="28"/>
          <w:szCs w:val="32"/>
        </w:rPr>
      </w:pPr>
    </w:p>
    <w:p w:rsidR="009A5AC5" w:rsidRPr="00576C16" w:rsidRDefault="009A5AC5" w:rsidP="009A5AC5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请就上述问题做出书面说明，并在</w:t>
      </w:r>
      <w:r w:rsidR="00EC0304">
        <w:rPr>
          <w:rFonts w:ascii="仿宋" w:eastAsia="仿宋" w:hAnsi="仿宋" w:hint="eastAsia"/>
          <w:sz w:val="28"/>
        </w:rPr>
        <w:t>1</w:t>
      </w:r>
      <w:r w:rsidR="00B36725">
        <w:rPr>
          <w:rFonts w:ascii="仿宋" w:eastAsia="仿宋" w:hAnsi="仿宋"/>
          <w:sz w:val="28"/>
        </w:rPr>
        <w:t>0</w:t>
      </w:r>
      <w:r w:rsidRPr="009820A3">
        <w:rPr>
          <w:rFonts w:ascii="仿宋" w:eastAsia="仿宋" w:hAnsi="仿宋" w:hint="eastAsia"/>
          <w:sz w:val="28"/>
        </w:rPr>
        <w:t>月</w:t>
      </w:r>
      <w:r w:rsidR="00EC0304">
        <w:rPr>
          <w:rFonts w:ascii="仿宋" w:eastAsia="仿宋" w:hAnsi="仿宋" w:hint="eastAsia"/>
          <w:sz w:val="28"/>
        </w:rPr>
        <w:t>2</w:t>
      </w:r>
      <w:r w:rsidR="001B60AB">
        <w:rPr>
          <w:rFonts w:ascii="仿宋" w:eastAsia="仿宋" w:hAnsi="仿宋" w:hint="eastAsia"/>
          <w:sz w:val="28"/>
        </w:rPr>
        <w:t>1</w:t>
      </w:r>
      <w:bookmarkStart w:id="0" w:name="_GoBack"/>
      <w:bookmarkEnd w:id="0"/>
      <w:r w:rsidRPr="009820A3">
        <w:rPr>
          <w:rFonts w:ascii="仿宋" w:eastAsia="仿宋" w:hAnsi="仿宋" w:hint="eastAsia"/>
          <w:sz w:val="28"/>
        </w:rPr>
        <w:t>日</w:t>
      </w:r>
      <w:r w:rsidRPr="00576C16">
        <w:rPr>
          <w:rFonts w:ascii="仿宋" w:eastAsia="仿宋" w:hAnsi="仿宋" w:hint="eastAsia"/>
          <w:sz w:val="28"/>
        </w:rPr>
        <w:t>前将有关说明材料报送我部（</w:t>
      </w:r>
      <w:r w:rsidRPr="00576C16">
        <w:rPr>
          <w:rFonts w:ascii="仿宋" w:eastAsia="仿宋" w:hAnsi="仿宋"/>
          <w:sz w:val="28"/>
        </w:rPr>
        <w:t>nianbao@neeq.com.cn</w:t>
      </w:r>
      <w:r w:rsidRPr="00576C16">
        <w:rPr>
          <w:rFonts w:ascii="仿宋" w:eastAsia="仿宋" w:hAnsi="仿宋" w:hint="eastAsia"/>
          <w:sz w:val="28"/>
        </w:rPr>
        <w:t>），同时</w:t>
      </w:r>
      <w:r w:rsidRPr="00576C16">
        <w:rPr>
          <w:rFonts w:ascii="仿宋" w:eastAsia="仿宋" w:hAnsi="仿宋" w:hint="eastAsia"/>
          <w:sz w:val="28"/>
          <w:szCs w:val="28"/>
        </w:rPr>
        <w:t>抄送主办券商</w:t>
      </w:r>
      <w:r w:rsidRPr="00576C16">
        <w:rPr>
          <w:rFonts w:ascii="仿宋" w:eastAsia="仿宋" w:hAnsi="仿宋" w:hint="eastAsia"/>
          <w:sz w:val="28"/>
        </w:rPr>
        <w:t>；如披露内容存在错误，请及时更正。</w:t>
      </w:r>
    </w:p>
    <w:p w:rsidR="009A5AC5" w:rsidRPr="00576C16" w:rsidRDefault="009A5AC5" w:rsidP="009A5AC5">
      <w:pPr>
        <w:topLinePunct/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特此函告。</w:t>
      </w:r>
    </w:p>
    <w:p w:rsidR="009A5AC5" w:rsidRPr="00576C16" w:rsidRDefault="009A5AC5" w:rsidP="009A5AC5">
      <w:pPr>
        <w:topLinePunct/>
        <w:ind w:rightChars="12" w:right="25" w:firstLine="538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>公司</w:t>
      </w:r>
      <w:r>
        <w:rPr>
          <w:rFonts w:ascii="仿宋" w:eastAsia="仿宋" w:hAnsi="仿宋" w:hint="eastAsia"/>
          <w:sz w:val="28"/>
        </w:rPr>
        <w:t>监管</w:t>
      </w:r>
      <w:r w:rsidRPr="00576C16">
        <w:rPr>
          <w:rFonts w:ascii="仿宋" w:eastAsia="仿宋" w:hAnsi="仿宋" w:hint="eastAsia"/>
          <w:sz w:val="28"/>
        </w:rPr>
        <w:t>部</w:t>
      </w:r>
    </w:p>
    <w:p w:rsidR="00C259C3" w:rsidRPr="00620508" w:rsidRDefault="009A5AC5" w:rsidP="00620508">
      <w:pPr>
        <w:wordWrap w:val="0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/>
          <w:sz w:val="28"/>
        </w:rPr>
        <w:t>201</w:t>
      </w:r>
      <w:r>
        <w:rPr>
          <w:rFonts w:ascii="仿宋" w:eastAsia="仿宋" w:hAnsi="仿宋"/>
          <w:sz w:val="28"/>
        </w:rPr>
        <w:t>8</w:t>
      </w:r>
      <w:r w:rsidRPr="00A345F7">
        <w:rPr>
          <w:rFonts w:ascii="仿宋" w:eastAsia="仿宋" w:hAnsi="仿宋"/>
          <w:sz w:val="28"/>
        </w:rPr>
        <w:t>年</w:t>
      </w:r>
      <w:r w:rsidR="00EC0304">
        <w:rPr>
          <w:rFonts w:ascii="仿宋" w:eastAsia="仿宋" w:hAnsi="仿宋" w:hint="eastAsia"/>
          <w:sz w:val="28"/>
        </w:rPr>
        <w:t>10</w:t>
      </w:r>
      <w:r w:rsidRPr="00790547">
        <w:rPr>
          <w:rFonts w:ascii="仿宋" w:eastAsia="仿宋" w:hAnsi="仿宋"/>
          <w:sz w:val="28"/>
        </w:rPr>
        <w:t>月</w:t>
      </w:r>
      <w:r w:rsidR="00EC0304">
        <w:rPr>
          <w:rFonts w:ascii="仿宋" w:eastAsia="仿宋" w:hAnsi="仿宋" w:hint="eastAsia"/>
          <w:sz w:val="28"/>
        </w:rPr>
        <w:t>1</w:t>
      </w:r>
      <w:r w:rsidR="001B60AB">
        <w:rPr>
          <w:rFonts w:ascii="仿宋" w:eastAsia="仿宋" w:hAnsi="仿宋" w:hint="eastAsia"/>
          <w:sz w:val="28"/>
        </w:rPr>
        <w:t>1</w:t>
      </w:r>
      <w:r w:rsidRPr="009820A3">
        <w:rPr>
          <w:rFonts w:ascii="仿宋" w:eastAsia="仿宋" w:hAnsi="仿宋"/>
          <w:sz w:val="28"/>
        </w:rPr>
        <w:t>日</w:t>
      </w:r>
    </w:p>
    <w:sectPr w:rsidR="00C259C3" w:rsidRPr="00620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0"/>
    <w:rsid w:val="0000128C"/>
    <w:rsid w:val="000454E2"/>
    <w:rsid w:val="000500E3"/>
    <w:rsid w:val="000B1AD0"/>
    <w:rsid w:val="00103E54"/>
    <w:rsid w:val="001B60AB"/>
    <w:rsid w:val="00217A50"/>
    <w:rsid w:val="002265BC"/>
    <w:rsid w:val="00247EC0"/>
    <w:rsid w:val="002A75A0"/>
    <w:rsid w:val="00321DE7"/>
    <w:rsid w:val="003A30E3"/>
    <w:rsid w:val="003F0336"/>
    <w:rsid w:val="004675F5"/>
    <w:rsid w:val="004B1D97"/>
    <w:rsid w:val="004C594D"/>
    <w:rsid w:val="00551658"/>
    <w:rsid w:val="005636BF"/>
    <w:rsid w:val="00565C4A"/>
    <w:rsid w:val="00567EFB"/>
    <w:rsid w:val="005C5602"/>
    <w:rsid w:val="005F3E80"/>
    <w:rsid w:val="005F7C18"/>
    <w:rsid w:val="00614A12"/>
    <w:rsid w:val="00620508"/>
    <w:rsid w:val="006726F0"/>
    <w:rsid w:val="00685DE3"/>
    <w:rsid w:val="00694671"/>
    <w:rsid w:val="00704253"/>
    <w:rsid w:val="007624CF"/>
    <w:rsid w:val="00770570"/>
    <w:rsid w:val="00797A0A"/>
    <w:rsid w:val="00870C8A"/>
    <w:rsid w:val="00876E03"/>
    <w:rsid w:val="008C064B"/>
    <w:rsid w:val="009A5AC5"/>
    <w:rsid w:val="009A6614"/>
    <w:rsid w:val="009C47BB"/>
    <w:rsid w:val="009F4D08"/>
    <w:rsid w:val="00A07ECE"/>
    <w:rsid w:val="00A21A49"/>
    <w:rsid w:val="00B15476"/>
    <w:rsid w:val="00B36725"/>
    <w:rsid w:val="00B85CAA"/>
    <w:rsid w:val="00BA37E0"/>
    <w:rsid w:val="00BB49F4"/>
    <w:rsid w:val="00C259C3"/>
    <w:rsid w:val="00C43ACC"/>
    <w:rsid w:val="00CD19C6"/>
    <w:rsid w:val="00D2208E"/>
    <w:rsid w:val="00D93B44"/>
    <w:rsid w:val="00DB5262"/>
    <w:rsid w:val="00DD68DB"/>
    <w:rsid w:val="00DD6B3A"/>
    <w:rsid w:val="00DF3A20"/>
    <w:rsid w:val="00E275AB"/>
    <w:rsid w:val="00E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4C16F-E658-4C62-BD82-0AACC08C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7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6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9D0996F68349899C3D4D58950C6BB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5D5C3D-CFFE-49EC-A133-9D8977D51185}"/>
      </w:docPartPr>
      <w:docPartBody>
        <w:p w:rsidR="000B0D27" w:rsidRDefault="00E55950" w:rsidP="00E55950">
          <w:pPr>
            <w:pStyle w:val="5C9D0996F68349899C3D4D58950C6BB1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0"/>
    <w:rsid w:val="000B0D27"/>
    <w:rsid w:val="002463EE"/>
    <w:rsid w:val="00322F32"/>
    <w:rsid w:val="0043311A"/>
    <w:rsid w:val="00646AB9"/>
    <w:rsid w:val="007876BE"/>
    <w:rsid w:val="00CA683C"/>
    <w:rsid w:val="00E02821"/>
    <w:rsid w:val="00E5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5950"/>
  </w:style>
  <w:style w:type="paragraph" w:customStyle="1" w:styleId="5C9D0996F68349899C3D4D58950C6BB1">
    <w:name w:val="5C9D0996F68349899C3D4D58950C6BB1"/>
    <w:rsid w:val="00E559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李炜lw</dc:creator>
  <cp:keywords/>
  <dc:description/>
  <cp:lastModifiedBy>刘艳玲lyl</cp:lastModifiedBy>
  <cp:revision>64</cp:revision>
  <cp:lastPrinted>2018-10-10T07:22:00Z</cp:lastPrinted>
  <dcterms:created xsi:type="dcterms:W3CDTF">2018-08-09T01:30:00Z</dcterms:created>
  <dcterms:modified xsi:type="dcterms:W3CDTF">2018-10-11T01:05:00Z</dcterms:modified>
</cp:coreProperties>
</file>