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15" w:rsidRPr="00762D84" w:rsidRDefault="00E86784" w:rsidP="009F4C3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762D84">
        <w:rPr>
          <w:rFonts w:ascii="Times New Roman" w:eastAsia="黑体" w:hAnsi="Times New Roman" w:cs="Times New Roman" w:hint="eastAsia"/>
          <w:b/>
          <w:sz w:val="36"/>
          <w:szCs w:val="36"/>
        </w:rPr>
        <w:t>关于对</w:t>
      </w:r>
      <w:r w:rsidR="0045166B" w:rsidRPr="00762D84">
        <w:rPr>
          <w:rFonts w:ascii="Times New Roman" w:eastAsia="黑体" w:hAnsi="Times New Roman" w:cs="Times New Roman" w:hint="eastAsia"/>
          <w:b/>
          <w:sz w:val="36"/>
          <w:szCs w:val="36"/>
        </w:rPr>
        <w:t>奥吉特生物科技股份有限公司</w:t>
      </w:r>
      <w:r w:rsidRPr="00762D84">
        <w:rPr>
          <w:rFonts w:ascii="Times New Roman" w:eastAsia="黑体" w:hAnsi="Times New Roman" w:cs="Times New Roman" w:hint="eastAsia"/>
          <w:b/>
          <w:sz w:val="36"/>
          <w:szCs w:val="36"/>
        </w:rPr>
        <w:t>的</w:t>
      </w:r>
    </w:p>
    <w:p w:rsidR="00E86784" w:rsidRPr="00762D84" w:rsidRDefault="004A564A" w:rsidP="009F4C3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762D84">
        <w:rPr>
          <w:rFonts w:ascii="Times New Roman" w:eastAsia="黑体" w:hAnsi="Times New Roman" w:cs="Times New Roman" w:hint="eastAsia"/>
          <w:b/>
          <w:sz w:val="36"/>
          <w:szCs w:val="36"/>
        </w:rPr>
        <w:t>半年报</w:t>
      </w:r>
      <w:r w:rsidR="00E86784" w:rsidRPr="00762D84">
        <w:rPr>
          <w:rFonts w:ascii="Times New Roman" w:eastAsia="黑体" w:hAnsi="Times New Roman" w:cs="Times New Roman" w:hint="eastAsia"/>
          <w:b/>
          <w:sz w:val="36"/>
          <w:szCs w:val="36"/>
        </w:rPr>
        <w:t>问询函</w:t>
      </w:r>
    </w:p>
    <w:p w:rsidR="00F666CD" w:rsidRPr="00762D84" w:rsidRDefault="00F666CD" w:rsidP="00F666CD">
      <w:pPr>
        <w:wordWrap w:val="0"/>
        <w:topLinePunct/>
        <w:jc w:val="right"/>
        <w:rPr>
          <w:rFonts w:ascii="Times New Roman" w:eastAsia="仿宋" w:hAnsi="Times New Roman"/>
          <w:sz w:val="24"/>
        </w:rPr>
      </w:pPr>
      <w:r w:rsidRPr="00762D84">
        <w:rPr>
          <w:rFonts w:ascii="Times New Roman" w:eastAsia="仿宋" w:hAnsi="Times New Roman" w:hint="eastAsia"/>
          <w:sz w:val="24"/>
        </w:rPr>
        <w:t>半年报问询函【</w:t>
      </w:r>
      <w:r w:rsidRPr="00762D84">
        <w:rPr>
          <w:rFonts w:ascii="Times New Roman" w:eastAsia="仿宋" w:hAnsi="Times New Roman"/>
          <w:sz w:val="24"/>
        </w:rPr>
        <w:t>2018</w:t>
      </w:r>
      <w:r w:rsidRPr="00762D84">
        <w:rPr>
          <w:rFonts w:ascii="Times New Roman" w:eastAsia="仿宋" w:hAnsi="Times New Roman" w:hint="eastAsia"/>
          <w:sz w:val="24"/>
        </w:rPr>
        <w:t>】第</w:t>
      </w:r>
      <w:sdt>
        <w:sdtPr>
          <w:rPr>
            <w:rFonts w:ascii="Times New Roman" w:eastAsia="仿宋" w:hAnsi="Times New Roman" w:hint="eastAsia"/>
            <w:sz w:val="24"/>
          </w:rPr>
          <w:alias w:val="正式编号"/>
          <w:tag w:val="FormalCode"/>
          <w:id w:val="33395596"/>
          <w:placeholder>
            <w:docPart w:val="CE5DF3614A804FC0850DA6E2C30CAFFA"/>
          </w:placeholder>
          <w:dataBinding w:xpath="/root[1]/formalcode[1]" w:storeItemID="{7432FFB7-6D67-404E-844B-D8A63EA52B37}"/>
          <w:text/>
        </w:sdtPr>
        <w:sdtEndPr/>
        <w:sdtContent>
          <w:r w:rsidR="006A2643">
            <w:rPr>
              <w:rFonts w:ascii="Times New Roman" w:eastAsia="仿宋" w:hAnsi="Times New Roman" w:hint="eastAsia"/>
              <w:sz w:val="24"/>
            </w:rPr>
            <w:t>024</w:t>
          </w:r>
        </w:sdtContent>
      </w:sdt>
      <w:r w:rsidRPr="00762D84">
        <w:rPr>
          <w:rFonts w:ascii="Times New Roman" w:eastAsia="仿宋" w:hAnsi="Times New Roman" w:hint="eastAsia"/>
          <w:sz w:val="24"/>
        </w:rPr>
        <w:t>号</w:t>
      </w:r>
    </w:p>
    <w:p w:rsidR="00F666CD" w:rsidRPr="00762D84" w:rsidRDefault="00F666CD" w:rsidP="00F666CD">
      <w:pPr>
        <w:rPr>
          <w:rFonts w:ascii="Times New Roman" w:hAnsi="Times New Roman"/>
          <w:sz w:val="24"/>
        </w:rPr>
      </w:pPr>
    </w:p>
    <w:p w:rsidR="00F666CD" w:rsidRPr="00762D84" w:rsidRDefault="00F666CD" w:rsidP="00F666CD">
      <w:pPr>
        <w:rPr>
          <w:rFonts w:ascii="Times New Roman" w:hAnsi="Times New Roman"/>
          <w:sz w:val="24"/>
        </w:rPr>
      </w:pPr>
    </w:p>
    <w:p w:rsidR="00197408" w:rsidRPr="00762D84" w:rsidRDefault="0045166B" w:rsidP="00E86784">
      <w:pPr>
        <w:rPr>
          <w:rFonts w:ascii="Times New Roman" w:eastAsia="仿宋" w:hAnsi="Times New Roman" w:cs="Times New Roman"/>
          <w:b/>
          <w:sz w:val="28"/>
          <w:szCs w:val="24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4"/>
        </w:rPr>
        <w:t>奥吉特生物科技股份有限公司</w:t>
      </w:r>
      <w:r w:rsidR="00F666CD" w:rsidRPr="00762D84">
        <w:rPr>
          <w:rFonts w:ascii="Times New Roman" w:eastAsia="仿宋" w:hAnsi="Times New Roman" w:cs="Times New Roman" w:hint="eastAsia"/>
          <w:b/>
          <w:sz w:val="28"/>
          <w:szCs w:val="24"/>
        </w:rPr>
        <w:t>（</w:t>
      </w:r>
      <w:r w:rsidRPr="00762D84">
        <w:rPr>
          <w:rFonts w:ascii="Times New Roman" w:eastAsia="仿宋" w:hAnsi="Times New Roman" w:cs="Times New Roman" w:hint="eastAsia"/>
          <w:b/>
          <w:sz w:val="28"/>
          <w:szCs w:val="24"/>
        </w:rPr>
        <w:t>奥吉特</w:t>
      </w:r>
      <w:r w:rsidR="00F666CD" w:rsidRPr="00762D84">
        <w:rPr>
          <w:rFonts w:ascii="Times New Roman" w:eastAsia="仿宋" w:hAnsi="Times New Roman" w:cs="Times New Roman" w:hint="eastAsia"/>
          <w:b/>
          <w:sz w:val="28"/>
          <w:szCs w:val="24"/>
        </w:rPr>
        <w:t>）董事会</w:t>
      </w:r>
      <w:r w:rsidR="00F87DB2">
        <w:rPr>
          <w:rFonts w:ascii="Times New Roman" w:eastAsia="仿宋" w:hAnsi="Times New Roman" w:cs="Times New Roman" w:hint="eastAsia"/>
          <w:b/>
          <w:sz w:val="28"/>
          <w:szCs w:val="24"/>
        </w:rPr>
        <w:t>并银河</w:t>
      </w:r>
      <w:r w:rsidR="00F87DB2">
        <w:rPr>
          <w:rFonts w:ascii="Times New Roman" w:eastAsia="仿宋" w:hAnsi="Times New Roman" w:cs="Times New Roman"/>
          <w:b/>
          <w:sz w:val="28"/>
          <w:szCs w:val="24"/>
        </w:rPr>
        <w:t>证券、</w:t>
      </w:r>
      <w:r w:rsidR="00D90944" w:rsidRPr="00D90944">
        <w:rPr>
          <w:rFonts w:ascii="Times New Roman" w:eastAsia="仿宋" w:hAnsi="Times New Roman" w:cs="Times New Roman"/>
          <w:b/>
          <w:sz w:val="28"/>
          <w:szCs w:val="24"/>
        </w:rPr>
        <w:t>中喜会计师事务所</w:t>
      </w:r>
      <w:r w:rsidR="00D90944" w:rsidRPr="00D90944">
        <w:rPr>
          <w:rFonts w:ascii="Times New Roman" w:eastAsia="仿宋" w:hAnsi="Times New Roman" w:cs="Times New Roman"/>
          <w:b/>
          <w:sz w:val="28"/>
          <w:szCs w:val="24"/>
        </w:rPr>
        <w:t>(</w:t>
      </w:r>
      <w:r w:rsidR="00D90944" w:rsidRPr="00D90944">
        <w:rPr>
          <w:rFonts w:ascii="Times New Roman" w:eastAsia="仿宋" w:hAnsi="Times New Roman" w:cs="Times New Roman"/>
          <w:b/>
          <w:sz w:val="28"/>
          <w:szCs w:val="24"/>
        </w:rPr>
        <w:t>特殊普通合伙</w:t>
      </w:r>
      <w:r w:rsidR="00D90944" w:rsidRPr="00D90944">
        <w:rPr>
          <w:rFonts w:ascii="Times New Roman" w:eastAsia="仿宋" w:hAnsi="Times New Roman" w:cs="Times New Roman"/>
          <w:b/>
          <w:sz w:val="28"/>
          <w:szCs w:val="24"/>
        </w:rPr>
        <w:t>)</w:t>
      </w:r>
      <w:r w:rsidR="00923AE9" w:rsidRPr="00762D84">
        <w:rPr>
          <w:rFonts w:ascii="Times New Roman" w:eastAsia="仿宋" w:hAnsi="Times New Roman" w:cs="Times New Roman" w:hint="eastAsia"/>
          <w:b/>
          <w:sz w:val="28"/>
          <w:szCs w:val="24"/>
        </w:rPr>
        <w:t>：</w:t>
      </w:r>
    </w:p>
    <w:p w:rsidR="005D63A6" w:rsidRPr="00762D84" w:rsidRDefault="004A564A" w:rsidP="005D63A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sz w:val="28"/>
          <w:szCs w:val="28"/>
        </w:rPr>
        <w:t>我部在挂牌公司</w:t>
      </w:r>
      <w:r w:rsidR="00A5127A" w:rsidRPr="00762D84">
        <w:rPr>
          <w:rFonts w:ascii="Times New Roman" w:eastAsia="仿宋" w:hAnsi="Times New Roman" w:cs="Times New Roman" w:hint="eastAsia"/>
          <w:sz w:val="28"/>
          <w:szCs w:val="28"/>
        </w:rPr>
        <w:t>半</w:t>
      </w:r>
      <w:r w:rsidRPr="00762D84">
        <w:rPr>
          <w:rFonts w:ascii="Times New Roman" w:eastAsia="仿宋" w:hAnsi="Times New Roman" w:cs="Times New Roman" w:hint="eastAsia"/>
          <w:sz w:val="28"/>
          <w:szCs w:val="28"/>
        </w:rPr>
        <w:t>年度报告事后审查中关注到以下情况：</w:t>
      </w:r>
    </w:p>
    <w:p w:rsidR="006A68E1" w:rsidRPr="00762D84" w:rsidRDefault="004A564A" w:rsidP="008E4CFC">
      <w:pPr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1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、关于</w:t>
      </w:r>
      <w:r w:rsidR="0045166B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业绩波动</w:t>
      </w:r>
      <w:r w:rsidR="0045166B" w:rsidRPr="00762D84">
        <w:rPr>
          <w:rFonts w:ascii="Times New Roman" w:eastAsia="仿宋" w:hAnsi="Times New Roman" w:cs="Times New Roman"/>
          <w:b/>
          <w:sz w:val="28"/>
          <w:szCs w:val="28"/>
        </w:rPr>
        <w:t>及</w:t>
      </w:r>
      <w:r w:rsidR="008E4CFC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持续经营</w:t>
      </w:r>
      <w:r w:rsidR="00170665" w:rsidRPr="00762D84">
        <w:rPr>
          <w:rFonts w:ascii="Times New Roman" w:eastAsia="仿宋" w:hAnsi="Times New Roman" w:cs="Times New Roman"/>
          <w:b/>
          <w:sz w:val="28"/>
          <w:szCs w:val="28"/>
        </w:rPr>
        <w:t>能力</w:t>
      </w:r>
    </w:p>
    <w:p w:rsidR="008E4CFC" w:rsidRPr="00762D84" w:rsidRDefault="00BA4CC9" w:rsidP="006E0A0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sz w:val="28"/>
          <w:szCs w:val="28"/>
        </w:rPr>
        <w:t>你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公司</w:t>
      </w:r>
      <w:r w:rsidR="006D559B" w:rsidRPr="00762D84">
        <w:rPr>
          <w:rFonts w:ascii="Times New Roman" w:eastAsia="仿宋" w:hAnsi="Times New Roman" w:cs="Times New Roman" w:hint="eastAsia"/>
          <w:sz w:val="28"/>
          <w:szCs w:val="28"/>
        </w:rPr>
        <w:t>2017</w:t>
      </w:r>
      <w:r w:rsidR="006D559B" w:rsidRPr="00762D84">
        <w:rPr>
          <w:rFonts w:ascii="Times New Roman" w:eastAsia="仿宋" w:hAnsi="Times New Roman" w:cs="Times New Roman" w:hint="eastAsia"/>
          <w:sz w:val="28"/>
          <w:szCs w:val="28"/>
        </w:rPr>
        <w:t>年营业</w:t>
      </w:r>
      <w:r w:rsidR="006D559B" w:rsidRPr="00762D84">
        <w:rPr>
          <w:rFonts w:ascii="Times New Roman" w:eastAsia="仿宋" w:hAnsi="Times New Roman" w:cs="Times New Roman"/>
          <w:sz w:val="28"/>
          <w:szCs w:val="28"/>
        </w:rPr>
        <w:t>收入</w:t>
      </w:r>
      <w:r w:rsidR="006D559B" w:rsidRPr="00762D84">
        <w:rPr>
          <w:rFonts w:ascii="Times New Roman" w:eastAsia="仿宋" w:hAnsi="Times New Roman" w:cs="Times New Roman" w:hint="eastAsia"/>
          <w:sz w:val="28"/>
          <w:szCs w:val="28"/>
        </w:rPr>
        <w:t>较上年</w:t>
      </w:r>
      <w:r w:rsidR="006D559B" w:rsidRPr="00762D84">
        <w:rPr>
          <w:rFonts w:ascii="Times New Roman" w:eastAsia="仿宋" w:hAnsi="Times New Roman" w:cs="Times New Roman"/>
          <w:sz w:val="28"/>
          <w:szCs w:val="28"/>
        </w:rPr>
        <w:t>增长</w:t>
      </w:r>
      <w:r w:rsidR="006D559B" w:rsidRPr="00762D84">
        <w:rPr>
          <w:rFonts w:ascii="Times New Roman" w:eastAsia="仿宋" w:hAnsi="Times New Roman" w:cs="Times New Roman"/>
          <w:sz w:val="28"/>
          <w:szCs w:val="28"/>
        </w:rPr>
        <w:t>23.88%</w:t>
      </w:r>
      <w:r w:rsidR="006D559B" w:rsidRPr="00762D84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146EAE" w:rsidRPr="00762D84">
        <w:rPr>
          <w:rFonts w:ascii="Times New Roman" w:eastAsia="仿宋" w:hAnsi="Times New Roman" w:cs="Times New Roman" w:hint="eastAsia"/>
          <w:sz w:val="28"/>
          <w:szCs w:val="28"/>
        </w:rPr>
        <w:t>2018</w:t>
      </w:r>
      <w:r w:rsidR="00146EAE" w:rsidRPr="00762D84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146EAE" w:rsidRPr="00762D84">
        <w:rPr>
          <w:rFonts w:ascii="Times New Roman" w:eastAsia="仿宋" w:hAnsi="Times New Roman" w:cs="Times New Roman"/>
          <w:sz w:val="28"/>
          <w:szCs w:val="28"/>
        </w:rPr>
        <w:t>上半年</w:t>
      </w:r>
      <w:r w:rsidR="0045166B" w:rsidRPr="00762D84">
        <w:rPr>
          <w:rFonts w:ascii="Times New Roman" w:eastAsia="仿宋" w:hAnsi="Times New Roman" w:cs="Times New Roman"/>
          <w:sz w:val="28"/>
          <w:szCs w:val="28"/>
        </w:rPr>
        <w:t>营业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收入</w:t>
      </w:r>
      <w:r w:rsidR="00146EAE" w:rsidRPr="00762D84">
        <w:rPr>
          <w:rFonts w:ascii="Times New Roman" w:eastAsia="仿宋" w:hAnsi="Times New Roman" w:cs="Times New Roman" w:hint="eastAsia"/>
          <w:sz w:val="28"/>
          <w:szCs w:val="28"/>
        </w:rPr>
        <w:t>为</w:t>
      </w:r>
      <w:r w:rsidR="00146EAE" w:rsidRPr="00762D84">
        <w:rPr>
          <w:rFonts w:ascii="Times New Roman" w:eastAsia="仿宋" w:hAnsi="Times New Roman" w:cs="Times New Roman" w:hint="eastAsia"/>
          <w:sz w:val="28"/>
          <w:szCs w:val="28"/>
        </w:rPr>
        <w:t>2,346.86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万元，同比下降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74.16%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，归属于挂牌公司股东净利润</w:t>
      </w:r>
      <w:r w:rsidR="00146EAE" w:rsidRPr="00762D84">
        <w:rPr>
          <w:rFonts w:ascii="Times New Roman" w:eastAsia="仿宋" w:hAnsi="Times New Roman" w:cs="Times New Roman" w:hint="eastAsia"/>
          <w:sz w:val="28"/>
          <w:szCs w:val="28"/>
        </w:rPr>
        <w:t>为</w:t>
      </w:r>
      <w:r w:rsidR="00146EAE" w:rsidRPr="00762D84">
        <w:rPr>
          <w:rFonts w:ascii="Times New Roman" w:eastAsia="仿宋" w:hAnsi="Times New Roman" w:cs="Times New Roman" w:hint="eastAsia"/>
          <w:sz w:val="28"/>
          <w:szCs w:val="28"/>
        </w:rPr>
        <w:t>-10,028.15</w:t>
      </w:r>
      <w:r w:rsidR="00664429" w:rsidRPr="00762D84">
        <w:rPr>
          <w:rFonts w:ascii="Times New Roman" w:eastAsia="仿宋" w:hAnsi="Times New Roman" w:cs="Times New Roman" w:hint="eastAsia"/>
          <w:sz w:val="28"/>
          <w:szCs w:val="28"/>
        </w:rPr>
        <w:t>万元（去年</w:t>
      </w:r>
      <w:r w:rsidR="00664429" w:rsidRPr="00762D84">
        <w:rPr>
          <w:rFonts w:ascii="Times New Roman" w:eastAsia="仿宋" w:hAnsi="Times New Roman" w:cs="Times New Roman"/>
          <w:sz w:val="28"/>
          <w:szCs w:val="28"/>
        </w:rPr>
        <w:t>同期盈利</w:t>
      </w:r>
      <w:r w:rsidR="00664429" w:rsidRPr="00762D84">
        <w:rPr>
          <w:rFonts w:ascii="Times New Roman" w:eastAsia="仿宋" w:hAnsi="Times New Roman" w:cs="Times New Roman" w:hint="eastAsia"/>
          <w:sz w:val="28"/>
          <w:szCs w:val="28"/>
        </w:rPr>
        <w:t>1,912.63</w:t>
      </w:r>
      <w:r w:rsidR="00664429" w:rsidRPr="00762D84">
        <w:rPr>
          <w:rFonts w:ascii="Times New Roman" w:eastAsia="仿宋" w:hAnsi="Times New Roman" w:cs="Times New Roman" w:hint="eastAsia"/>
          <w:sz w:val="28"/>
          <w:szCs w:val="28"/>
        </w:rPr>
        <w:t>万元），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毛利率为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-43.20%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（去年</w:t>
      </w:r>
      <w:r w:rsidR="0045166B" w:rsidRPr="00762D84">
        <w:rPr>
          <w:rFonts w:ascii="Times New Roman" w:eastAsia="仿宋" w:hAnsi="Times New Roman" w:cs="Times New Roman"/>
          <w:sz w:val="28"/>
          <w:szCs w:val="28"/>
        </w:rPr>
        <w:t>同期为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36</w:t>
      </w:r>
      <w:r w:rsidR="0045166B" w:rsidRPr="00762D84">
        <w:rPr>
          <w:rFonts w:ascii="Times New Roman" w:eastAsia="仿宋" w:hAnsi="Times New Roman" w:cs="Times New Roman"/>
          <w:sz w:val="28"/>
          <w:szCs w:val="28"/>
        </w:rPr>
        <w:t>.</w:t>
      </w:r>
      <w:r w:rsidR="006E0A08" w:rsidRPr="00762D84">
        <w:rPr>
          <w:rFonts w:ascii="Times New Roman" w:eastAsia="仿宋" w:hAnsi="Times New Roman" w:cs="Times New Roman"/>
          <w:sz w:val="28"/>
          <w:szCs w:val="28"/>
        </w:rPr>
        <w:t>1</w:t>
      </w:r>
      <w:r w:rsidR="0045166B" w:rsidRPr="00762D84">
        <w:rPr>
          <w:rFonts w:ascii="Times New Roman" w:eastAsia="仿宋" w:hAnsi="Times New Roman" w:cs="Times New Roman"/>
          <w:sz w:val="28"/>
          <w:szCs w:val="28"/>
        </w:rPr>
        <w:t>0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%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），经营活动现金流量净额为</w:t>
      </w:r>
      <w:r w:rsidR="00706AA8">
        <w:rPr>
          <w:rFonts w:ascii="Times New Roman" w:eastAsia="仿宋" w:hAnsi="Times New Roman" w:cs="Times New Roman" w:hint="eastAsia"/>
          <w:sz w:val="28"/>
          <w:szCs w:val="28"/>
        </w:rPr>
        <w:t>-5</w:t>
      </w:r>
      <w:r w:rsidR="00D56AE6">
        <w:rPr>
          <w:rFonts w:ascii="Times New Roman" w:eastAsia="仿宋" w:hAnsi="Times New Roman" w:cs="Times New Roman"/>
          <w:sz w:val="28"/>
          <w:szCs w:val="28"/>
        </w:rPr>
        <w:t>,</w:t>
      </w:r>
      <w:r w:rsidR="00706AA8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80</w:t>
      </w:r>
      <w:r w:rsidR="00706AA8">
        <w:rPr>
          <w:rFonts w:ascii="Times New Roman" w:eastAsia="仿宋" w:hAnsi="Times New Roman" w:cs="Times New Roman"/>
          <w:sz w:val="28"/>
          <w:szCs w:val="28"/>
        </w:rPr>
        <w:t>.</w:t>
      </w:r>
      <w:r w:rsidR="00706AA8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="00706AA8">
        <w:rPr>
          <w:rFonts w:ascii="Times New Roman" w:eastAsia="仿宋" w:hAnsi="Times New Roman" w:cs="Times New Roman"/>
          <w:sz w:val="28"/>
          <w:szCs w:val="28"/>
        </w:rPr>
        <w:t>6</w:t>
      </w:r>
      <w:r w:rsidR="00706AA8">
        <w:rPr>
          <w:rFonts w:ascii="Times New Roman" w:eastAsia="仿宋" w:hAnsi="Times New Roman" w:cs="Times New Roman" w:hint="eastAsia"/>
          <w:sz w:val="28"/>
          <w:szCs w:val="28"/>
        </w:rPr>
        <w:t>万</w:t>
      </w:r>
      <w:r w:rsidR="0045166B" w:rsidRPr="00762D84">
        <w:rPr>
          <w:rFonts w:ascii="Times New Roman" w:eastAsia="仿宋" w:hAnsi="Times New Roman" w:cs="Times New Roman" w:hint="eastAsia"/>
          <w:sz w:val="28"/>
          <w:szCs w:val="28"/>
        </w:rPr>
        <w:t>元</w:t>
      </w:r>
      <w:r w:rsidR="008E4CFC" w:rsidRPr="00762D84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6E0A08" w:rsidRPr="00762D84">
        <w:rPr>
          <w:rFonts w:ascii="Times New Roman" w:eastAsia="仿宋" w:hAnsi="Times New Roman" w:cs="Times New Roman" w:hint="eastAsia"/>
          <w:sz w:val="28"/>
          <w:szCs w:val="28"/>
        </w:rPr>
        <w:t>公司</w:t>
      </w:r>
      <w:r w:rsidR="006E0A08" w:rsidRPr="00762D84">
        <w:rPr>
          <w:rFonts w:ascii="Times New Roman" w:eastAsia="仿宋" w:hAnsi="Times New Roman" w:cs="Times New Roman"/>
          <w:sz w:val="28"/>
          <w:szCs w:val="28"/>
        </w:rPr>
        <w:t>解释为：</w:t>
      </w:r>
      <w:r w:rsidR="006E0A08" w:rsidRPr="00762D84">
        <w:rPr>
          <w:rFonts w:ascii="Times New Roman" w:eastAsia="仿宋" w:hAnsi="Times New Roman" w:cs="Times New Roman" w:hint="eastAsia"/>
          <w:sz w:val="28"/>
          <w:szCs w:val="28"/>
        </w:rPr>
        <w:t>经销商结构发生较大变化等原因导致业绩下滑。</w:t>
      </w:r>
    </w:p>
    <w:p w:rsidR="00170665" w:rsidRPr="00762D84" w:rsidRDefault="0045166B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请</w:t>
      </w:r>
      <w:r w:rsidR="002964A3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你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公司</w:t>
      </w:r>
      <w:r w:rsidR="005B1651">
        <w:rPr>
          <w:rFonts w:ascii="Times New Roman" w:eastAsia="仿宋" w:hAnsi="Times New Roman" w:cs="Times New Roman" w:hint="eastAsia"/>
          <w:b/>
          <w:sz w:val="28"/>
          <w:szCs w:val="28"/>
        </w:rPr>
        <w:t>说明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：</w:t>
      </w:r>
    </w:p>
    <w:p w:rsidR="00170665" w:rsidRPr="00762D84" w:rsidRDefault="0045166B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1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）结合</w:t>
      </w:r>
      <w:r w:rsidR="006E0A08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产品价格</w:t>
      </w:r>
      <w:r w:rsidR="006E0A08" w:rsidRPr="00762D84">
        <w:rPr>
          <w:rFonts w:ascii="Times New Roman" w:eastAsia="仿宋" w:hAnsi="Times New Roman" w:cs="Times New Roman"/>
          <w:b/>
          <w:sz w:val="28"/>
          <w:szCs w:val="28"/>
        </w:rPr>
        <w:t>、销售</w:t>
      </w:r>
      <w:r w:rsidR="00813435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收入</w:t>
      </w:r>
      <w:r w:rsidR="00813435" w:rsidRPr="00762D84">
        <w:rPr>
          <w:rFonts w:ascii="Times New Roman" w:eastAsia="仿宋" w:hAnsi="Times New Roman" w:cs="Times New Roman"/>
          <w:b/>
          <w:sz w:val="28"/>
          <w:szCs w:val="28"/>
        </w:rPr>
        <w:t>结构</w:t>
      </w:r>
      <w:r w:rsidR="006E0A08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、</w:t>
      </w:r>
      <w:r w:rsidR="006E0A08" w:rsidRPr="00762D84">
        <w:rPr>
          <w:rFonts w:ascii="Times New Roman" w:eastAsia="仿宋" w:hAnsi="Times New Roman" w:cs="Times New Roman"/>
          <w:b/>
          <w:sz w:val="28"/>
          <w:szCs w:val="28"/>
        </w:rPr>
        <w:t>经销商结构等</w:t>
      </w:r>
      <w:r w:rsidR="006D559B" w:rsidRPr="00762D84">
        <w:rPr>
          <w:rFonts w:ascii="Times New Roman" w:eastAsia="仿宋" w:hAnsi="Times New Roman" w:cs="Times New Roman"/>
          <w:b/>
          <w:sz w:val="28"/>
          <w:szCs w:val="28"/>
        </w:rPr>
        <w:t>变化</w:t>
      </w:r>
      <w:r w:rsidR="006D559B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情况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详细说明收入及净利润大幅下降</w:t>
      </w:r>
      <w:r w:rsidR="006E0A08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、</w:t>
      </w:r>
      <w:r w:rsidR="006E0A08" w:rsidRPr="00762D84">
        <w:rPr>
          <w:rFonts w:ascii="Times New Roman" w:eastAsia="仿宋" w:hAnsi="Times New Roman" w:cs="Times New Roman"/>
          <w:b/>
          <w:sz w:val="28"/>
          <w:szCs w:val="28"/>
        </w:rPr>
        <w:t>毛利率为负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的具体原因，</w:t>
      </w:r>
      <w:r w:rsidR="006E0A08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公司所处细分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行业及竞争环境是否发生变化，</w:t>
      </w:r>
      <w:r w:rsidR="008345D0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经营</w:t>
      </w:r>
      <w:r w:rsidR="008345D0" w:rsidRPr="00762D84">
        <w:rPr>
          <w:rFonts w:ascii="Times New Roman" w:eastAsia="仿宋" w:hAnsi="Times New Roman" w:cs="Times New Roman"/>
          <w:b/>
          <w:sz w:val="28"/>
          <w:szCs w:val="28"/>
        </w:rPr>
        <w:t>模式是否可持续</w:t>
      </w:r>
      <w:r w:rsidR="008345D0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，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公司应对业绩下滑的具体措施；</w:t>
      </w:r>
    </w:p>
    <w:p w:rsidR="00170665" w:rsidRPr="00762D84" w:rsidRDefault="0045166B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2</w:t>
      </w:r>
      <w:r w:rsidR="002964A3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）结合应收账款</w:t>
      </w:r>
      <w:r w:rsidR="002964A3" w:rsidRPr="00762D84">
        <w:rPr>
          <w:rFonts w:ascii="Times New Roman" w:eastAsia="仿宋" w:hAnsi="Times New Roman" w:cs="Times New Roman"/>
          <w:b/>
          <w:sz w:val="28"/>
          <w:szCs w:val="28"/>
        </w:rPr>
        <w:t>期后回款情况分析</w:t>
      </w:r>
      <w:r w:rsidR="006E0A08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公司</w:t>
      </w:r>
      <w:r w:rsidR="002964A3" w:rsidRPr="00762D84">
        <w:rPr>
          <w:rFonts w:ascii="Times New Roman" w:eastAsia="仿宋" w:hAnsi="Times New Roman" w:cs="Times New Roman"/>
          <w:b/>
          <w:sz w:val="28"/>
          <w:szCs w:val="28"/>
        </w:rPr>
        <w:t>是否存在资金链断裂的风险</w:t>
      </w:r>
      <w:r w:rsidR="002964A3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；</w:t>
      </w:r>
    </w:p>
    <w:p w:rsidR="002964A3" w:rsidRPr="00762D84" w:rsidRDefault="0045166B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 w:rsidR="008345D0" w:rsidRPr="00762D84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="00BB283E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）</w:t>
      </w:r>
      <w:r w:rsidR="002927F4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 </w:t>
      </w:r>
      <w:r w:rsidR="00BB283E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请</w:t>
      </w:r>
      <w:r w:rsidR="00BB283E" w:rsidRPr="00762D84">
        <w:rPr>
          <w:rFonts w:ascii="Times New Roman" w:eastAsia="仿宋" w:hAnsi="Times New Roman" w:cs="Times New Roman"/>
          <w:b/>
          <w:sz w:val="28"/>
          <w:szCs w:val="28"/>
        </w:rPr>
        <w:t>从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公司是否具备核心资源优势及竞争力、业务拓展情况、客户及供应商稳定性、筹资能力、期后合同签订及收入实现情况</w:t>
      </w:r>
      <w:r w:rsidR="00BB283E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等</w:t>
      </w:r>
      <w:r w:rsidR="00BB283E" w:rsidRPr="00762D84">
        <w:rPr>
          <w:rFonts w:ascii="Times New Roman" w:eastAsia="仿宋" w:hAnsi="Times New Roman" w:cs="Times New Roman"/>
          <w:b/>
          <w:sz w:val="28"/>
          <w:szCs w:val="28"/>
        </w:rPr>
        <w:t>角度</w:t>
      </w:r>
      <w:r w:rsidR="00BB283E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分析</w:t>
      </w:r>
      <w:r w:rsidR="00BB283E" w:rsidRPr="00762D84">
        <w:rPr>
          <w:rFonts w:ascii="Times New Roman" w:eastAsia="仿宋" w:hAnsi="Times New Roman" w:cs="Times New Roman"/>
          <w:b/>
          <w:sz w:val="28"/>
          <w:szCs w:val="28"/>
        </w:rPr>
        <w:t>说明公司的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持续经营能力</w:t>
      </w:r>
      <w:r w:rsidR="006A2643">
        <w:rPr>
          <w:rFonts w:ascii="Times New Roman" w:eastAsia="仿宋" w:hAnsi="Times New Roman" w:cs="Times New Roman" w:hint="eastAsia"/>
          <w:b/>
          <w:sz w:val="28"/>
          <w:szCs w:val="28"/>
        </w:rPr>
        <w:t>；</w:t>
      </w:r>
    </w:p>
    <w:p w:rsidR="004A564A" w:rsidRPr="00762D84" w:rsidRDefault="0045166B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lastRenderedPageBreak/>
        <w:t>请</w:t>
      </w:r>
      <w:r w:rsidR="00997C6C" w:rsidRPr="00762D84">
        <w:rPr>
          <w:rFonts w:ascii="Times New Roman" w:eastAsia="仿宋" w:hAnsi="Times New Roman" w:cs="Times New Roman"/>
          <w:b/>
          <w:sz w:val="28"/>
          <w:szCs w:val="28"/>
        </w:rPr>
        <w:t>主办券商</w:t>
      </w:r>
      <w:r w:rsidR="00762D84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核查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公司</w:t>
      </w:r>
      <w:r w:rsidRPr="00762D84">
        <w:rPr>
          <w:rFonts w:ascii="Times New Roman" w:eastAsia="仿宋" w:hAnsi="Times New Roman" w:cs="Times New Roman"/>
          <w:b/>
          <w:sz w:val="28"/>
          <w:szCs w:val="28"/>
        </w:rPr>
        <w:t>持续经营能力并发表明确核查意见</w:t>
      </w:r>
      <w:r w:rsidR="006A68E1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。</w:t>
      </w:r>
    </w:p>
    <w:p w:rsidR="008E4CFC" w:rsidRPr="00762D84" w:rsidRDefault="004A564A" w:rsidP="008E4CFC">
      <w:pPr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2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、</w:t>
      </w:r>
      <w:r w:rsidR="007077F7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关于</w:t>
      </w:r>
      <w:r w:rsidR="002964A3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存货</w:t>
      </w:r>
    </w:p>
    <w:p w:rsidR="00FB0192" w:rsidRPr="00762D84" w:rsidRDefault="00762D84" w:rsidP="002964A3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sz w:val="28"/>
          <w:szCs w:val="28"/>
        </w:rPr>
        <w:t>你公司</w:t>
      </w:r>
      <w:r w:rsidRPr="00762D84">
        <w:rPr>
          <w:rFonts w:ascii="Times New Roman" w:eastAsia="仿宋" w:hAnsi="Times New Roman" w:cs="Times New Roman" w:hint="eastAsia"/>
          <w:sz w:val="28"/>
          <w:szCs w:val="28"/>
        </w:rPr>
        <w:t>2017</w:t>
      </w:r>
      <w:r w:rsidRPr="00762D84">
        <w:rPr>
          <w:rFonts w:ascii="Times New Roman" w:eastAsia="仿宋" w:hAnsi="Times New Roman" w:cs="Times New Roman" w:hint="eastAsia"/>
          <w:sz w:val="28"/>
          <w:szCs w:val="28"/>
        </w:rPr>
        <w:t>年期末</w:t>
      </w:r>
      <w:r w:rsidR="000A57F7" w:rsidRPr="00762D84">
        <w:rPr>
          <w:rFonts w:ascii="Times New Roman" w:eastAsia="仿宋" w:hAnsi="Times New Roman" w:cs="Times New Roman" w:hint="eastAsia"/>
          <w:sz w:val="28"/>
          <w:szCs w:val="28"/>
        </w:rPr>
        <w:t>存货</w:t>
      </w:r>
      <w:r w:rsidRPr="00762D84">
        <w:rPr>
          <w:rFonts w:ascii="Times New Roman" w:eastAsia="仿宋" w:hAnsi="Times New Roman" w:cs="Times New Roman" w:hint="eastAsia"/>
          <w:sz w:val="28"/>
          <w:szCs w:val="28"/>
        </w:rPr>
        <w:t>余额</w:t>
      </w:r>
      <w:r w:rsidR="000A57F7" w:rsidRPr="00762D84">
        <w:rPr>
          <w:rFonts w:ascii="Times New Roman" w:eastAsia="仿宋" w:hAnsi="Times New Roman" w:cs="Times New Roman" w:hint="eastAsia"/>
          <w:sz w:val="28"/>
          <w:szCs w:val="28"/>
        </w:rPr>
        <w:t>比上年</w:t>
      </w:r>
      <w:r>
        <w:rPr>
          <w:rFonts w:ascii="Times New Roman" w:eastAsia="仿宋" w:hAnsi="Times New Roman" w:cs="Times New Roman" w:hint="eastAsia"/>
          <w:sz w:val="28"/>
          <w:szCs w:val="28"/>
        </w:rPr>
        <w:t>期末</w:t>
      </w:r>
      <w:r w:rsidR="000A57F7" w:rsidRPr="00762D84">
        <w:rPr>
          <w:rFonts w:ascii="Times New Roman" w:eastAsia="仿宋" w:hAnsi="Times New Roman" w:cs="Times New Roman" w:hint="eastAsia"/>
          <w:sz w:val="28"/>
          <w:szCs w:val="28"/>
        </w:rPr>
        <w:t>增加</w:t>
      </w:r>
      <w:r w:rsidR="000A57F7" w:rsidRPr="00762D84">
        <w:rPr>
          <w:rFonts w:ascii="Times New Roman" w:eastAsia="仿宋" w:hAnsi="Times New Roman" w:cs="Times New Roman" w:hint="eastAsia"/>
          <w:sz w:val="28"/>
          <w:szCs w:val="28"/>
        </w:rPr>
        <w:t>106.46%</w:t>
      </w:r>
      <w:r w:rsidR="00416E20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416E20">
        <w:rPr>
          <w:rFonts w:ascii="Times New Roman" w:eastAsia="仿宋" w:hAnsi="Times New Roman" w:cs="Times New Roman"/>
          <w:sz w:val="28"/>
          <w:szCs w:val="28"/>
        </w:rPr>
        <w:t>其中原材料余额从</w:t>
      </w:r>
      <w:r w:rsidR="00416E20">
        <w:rPr>
          <w:rFonts w:ascii="Times New Roman" w:eastAsia="仿宋" w:hAnsi="Times New Roman" w:cs="Times New Roman"/>
          <w:sz w:val="28"/>
          <w:szCs w:val="28"/>
        </w:rPr>
        <w:t>29,600,327.82</w:t>
      </w:r>
      <w:r w:rsidR="00416E20">
        <w:rPr>
          <w:rFonts w:ascii="Times New Roman" w:eastAsia="仿宋" w:hAnsi="Times New Roman" w:cs="Times New Roman" w:hint="eastAsia"/>
          <w:sz w:val="28"/>
          <w:szCs w:val="28"/>
        </w:rPr>
        <w:t>元</w:t>
      </w:r>
      <w:r w:rsidR="00416E20">
        <w:rPr>
          <w:rFonts w:ascii="Times New Roman" w:eastAsia="仿宋" w:hAnsi="Times New Roman" w:cs="Times New Roman"/>
          <w:sz w:val="28"/>
          <w:szCs w:val="28"/>
        </w:rPr>
        <w:t>增长至</w:t>
      </w:r>
      <w:r w:rsidR="00416E20" w:rsidRPr="00416E20">
        <w:rPr>
          <w:rFonts w:ascii="Times New Roman" w:eastAsia="仿宋" w:hAnsi="Times New Roman" w:cs="Times New Roman"/>
          <w:sz w:val="28"/>
          <w:szCs w:val="28"/>
        </w:rPr>
        <w:t>60,784,875.96</w:t>
      </w:r>
      <w:r w:rsidR="00416E20">
        <w:rPr>
          <w:rFonts w:ascii="Times New Roman" w:eastAsia="仿宋" w:hAnsi="Times New Roman" w:cs="Times New Roman" w:hint="eastAsia"/>
          <w:sz w:val="28"/>
          <w:szCs w:val="28"/>
        </w:rPr>
        <w:t>元</w:t>
      </w:r>
      <w:r w:rsidR="000A57F7" w:rsidRPr="00762D84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2964A3" w:rsidRPr="00762D84">
        <w:rPr>
          <w:rFonts w:ascii="Times New Roman" w:eastAsia="仿宋" w:hAnsi="Times New Roman" w:cs="Times New Roman" w:hint="eastAsia"/>
          <w:sz w:val="28"/>
          <w:szCs w:val="28"/>
        </w:rPr>
        <w:t>半年报</w:t>
      </w:r>
      <w:r>
        <w:rPr>
          <w:rFonts w:ascii="Times New Roman" w:eastAsia="仿宋" w:hAnsi="Times New Roman" w:cs="Times New Roman" w:hint="eastAsia"/>
          <w:sz w:val="28"/>
          <w:szCs w:val="28"/>
        </w:rPr>
        <w:t>披露，</w:t>
      </w:r>
      <w:r w:rsidR="002964A3" w:rsidRPr="00762D84">
        <w:rPr>
          <w:rFonts w:ascii="Times New Roman" w:eastAsia="仿宋" w:hAnsi="Times New Roman" w:cs="Times New Roman" w:hint="eastAsia"/>
          <w:sz w:val="28"/>
          <w:szCs w:val="28"/>
        </w:rPr>
        <w:t>公司存货存在重大亏损，本期计提跌价准备</w:t>
      </w:r>
      <w:r w:rsidR="00567B1D" w:rsidRPr="00567B1D">
        <w:rPr>
          <w:rFonts w:ascii="Times New Roman" w:eastAsia="仿宋" w:hAnsi="Times New Roman" w:cs="Times New Roman"/>
          <w:sz w:val="28"/>
          <w:szCs w:val="28"/>
        </w:rPr>
        <w:t>67,107,348.58</w:t>
      </w:r>
      <w:r w:rsidR="002964A3" w:rsidRPr="00762D84">
        <w:rPr>
          <w:rFonts w:ascii="Times New Roman" w:eastAsia="仿宋" w:hAnsi="Times New Roman" w:cs="Times New Roman" w:hint="eastAsia"/>
          <w:sz w:val="28"/>
          <w:szCs w:val="28"/>
        </w:rPr>
        <w:t>元</w:t>
      </w:r>
      <w:r w:rsidR="005B1651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5B1651">
        <w:rPr>
          <w:rFonts w:ascii="Times New Roman" w:eastAsia="仿宋" w:hAnsi="Times New Roman" w:cs="Times New Roman"/>
          <w:sz w:val="28"/>
          <w:szCs w:val="28"/>
        </w:rPr>
        <w:t>其中</w:t>
      </w:r>
      <w:r w:rsidR="005B1651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5B1651">
        <w:rPr>
          <w:rFonts w:ascii="Times New Roman" w:eastAsia="仿宋" w:hAnsi="Times New Roman" w:cs="Times New Roman"/>
          <w:sz w:val="28"/>
          <w:szCs w:val="28"/>
        </w:rPr>
        <w:t>对</w:t>
      </w:r>
      <w:r w:rsidR="005B1651" w:rsidRPr="005B1651">
        <w:rPr>
          <w:rFonts w:ascii="Times New Roman" w:eastAsia="仿宋" w:hAnsi="Times New Roman" w:cs="Times New Roman"/>
          <w:sz w:val="28"/>
          <w:szCs w:val="28"/>
        </w:rPr>
        <w:t>62,565,612.97</w:t>
      </w:r>
      <w:r w:rsidR="005B1651" w:rsidRPr="005B1651">
        <w:rPr>
          <w:rFonts w:ascii="Times New Roman" w:eastAsia="仿宋" w:hAnsi="Times New Roman" w:cs="Times New Roman" w:hint="eastAsia"/>
          <w:sz w:val="28"/>
          <w:szCs w:val="28"/>
        </w:rPr>
        <w:t>元</w:t>
      </w:r>
      <w:r w:rsidR="005B1651" w:rsidRPr="005B1651">
        <w:rPr>
          <w:rFonts w:ascii="Times New Roman" w:eastAsia="仿宋" w:hAnsi="Times New Roman" w:cs="Times New Roman"/>
          <w:sz w:val="28"/>
          <w:szCs w:val="28"/>
        </w:rPr>
        <w:t>的</w:t>
      </w:r>
      <w:r w:rsidR="005B1651" w:rsidRPr="005B1651">
        <w:rPr>
          <w:rFonts w:ascii="Times New Roman" w:eastAsia="仿宋" w:hAnsi="Times New Roman" w:cs="Times New Roman" w:hint="eastAsia"/>
          <w:sz w:val="28"/>
          <w:szCs w:val="28"/>
        </w:rPr>
        <w:t>原材料</w:t>
      </w:r>
      <w:r w:rsidR="005B1651">
        <w:rPr>
          <w:rFonts w:ascii="Times New Roman" w:eastAsia="仿宋" w:hAnsi="Times New Roman" w:cs="Times New Roman" w:hint="eastAsia"/>
          <w:sz w:val="28"/>
          <w:szCs w:val="28"/>
        </w:rPr>
        <w:t>计提</w:t>
      </w:r>
      <w:r w:rsidR="005B1651" w:rsidRPr="005B1651">
        <w:rPr>
          <w:rFonts w:ascii="Times New Roman" w:eastAsia="仿宋" w:hAnsi="Times New Roman" w:cs="Times New Roman"/>
          <w:sz w:val="28"/>
          <w:szCs w:val="28"/>
        </w:rPr>
        <w:t>60,784,875.96</w:t>
      </w:r>
      <w:r w:rsidR="005B1651">
        <w:rPr>
          <w:rFonts w:ascii="Times New Roman" w:eastAsia="仿宋" w:hAnsi="Times New Roman" w:cs="Times New Roman" w:hint="eastAsia"/>
          <w:sz w:val="28"/>
          <w:szCs w:val="28"/>
        </w:rPr>
        <w:t>元</w:t>
      </w:r>
      <w:r w:rsidR="005B1651">
        <w:rPr>
          <w:rFonts w:ascii="Times New Roman" w:eastAsia="仿宋" w:hAnsi="Times New Roman" w:cs="Times New Roman"/>
          <w:sz w:val="28"/>
          <w:szCs w:val="28"/>
        </w:rPr>
        <w:t>的</w:t>
      </w:r>
      <w:r w:rsidR="005B1651">
        <w:rPr>
          <w:rFonts w:ascii="Times New Roman" w:eastAsia="仿宋" w:hAnsi="Times New Roman" w:cs="Times New Roman" w:hint="eastAsia"/>
          <w:sz w:val="28"/>
          <w:szCs w:val="28"/>
        </w:rPr>
        <w:t>跌价</w:t>
      </w:r>
      <w:r w:rsidR="005B1651">
        <w:rPr>
          <w:rFonts w:ascii="Times New Roman" w:eastAsia="仿宋" w:hAnsi="Times New Roman" w:cs="Times New Roman"/>
          <w:sz w:val="28"/>
          <w:szCs w:val="28"/>
        </w:rPr>
        <w:t>准备</w:t>
      </w:r>
      <w:r w:rsidR="002964A3" w:rsidRPr="00762D84">
        <w:rPr>
          <w:rFonts w:ascii="Times New Roman" w:eastAsia="仿宋" w:hAnsi="Times New Roman" w:cs="Times New Roman" w:hint="eastAsia"/>
          <w:sz w:val="28"/>
          <w:szCs w:val="28"/>
        </w:rPr>
        <w:t>。第二届董事会正在责成管理层以及相关人员进一步核查。</w:t>
      </w:r>
    </w:p>
    <w:p w:rsidR="00170665" w:rsidRPr="00762D84" w:rsidRDefault="004A564A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请</w:t>
      </w:r>
      <w:r w:rsidR="002964A3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你</w:t>
      </w:r>
      <w:r w:rsidR="002964A3" w:rsidRPr="00762D84">
        <w:rPr>
          <w:rFonts w:ascii="Times New Roman" w:eastAsia="仿宋" w:hAnsi="Times New Roman" w:cs="Times New Roman"/>
          <w:b/>
          <w:sz w:val="28"/>
          <w:szCs w:val="28"/>
        </w:rPr>
        <w:t>公司</w:t>
      </w:r>
      <w:r w:rsidR="005B1651">
        <w:rPr>
          <w:rFonts w:ascii="Times New Roman" w:eastAsia="仿宋" w:hAnsi="Times New Roman" w:cs="Times New Roman" w:hint="eastAsia"/>
          <w:b/>
          <w:sz w:val="28"/>
          <w:szCs w:val="28"/>
        </w:rPr>
        <w:t>说明</w:t>
      </w:r>
      <w:r w:rsidR="002964A3" w:rsidRPr="00762D84">
        <w:rPr>
          <w:rFonts w:ascii="Times New Roman" w:eastAsia="仿宋" w:hAnsi="Times New Roman" w:cs="Times New Roman"/>
          <w:b/>
          <w:sz w:val="28"/>
          <w:szCs w:val="28"/>
        </w:rPr>
        <w:t>：</w:t>
      </w:r>
    </w:p>
    <w:p w:rsidR="00170665" w:rsidRPr="00762D84" w:rsidRDefault="002964A3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/>
          <w:b/>
          <w:sz w:val="28"/>
          <w:szCs w:val="28"/>
        </w:rPr>
        <w:t>（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1</w:t>
      </w:r>
      <w:r w:rsidRPr="00762D84">
        <w:rPr>
          <w:rFonts w:ascii="Times New Roman" w:eastAsia="仿宋" w:hAnsi="Times New Roman" w:cs="Times New Roman"/>
          <w:b/>
          <w:sz w:val="28"/>
          <w:szCs w:val="28"/>
        </w:rPr>
        <w:t>）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存货</w:t>
      </w:r>
      <w:r w:rsidRPr="00762D84">
        <w:rPr>
          <w:rFonts w:ascii="Times New Roman" w:eastAsia="仿宋" w:hAnsi="Times New Roman" w:cs="Times New Roman"/>
          <w:b/>
          <w:sz w:val="28"/>
          <w:szCs w:val="28"/>
        </w:rPr>
        <w:t>中原材料的具体内容，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相关</w:t>
      </w:r>
      <w:r w:rsidR="003F090B" w:rsidRPr="00762D84">
        <w:rPr>
          <w:rFonts w:ascii="Times New Roman" w:eastAsia="仿宋" w:hAnsi="Times New Roman" w:cs="Times New Roman"/>
          <w:b/>
          <w:sz w:val="28"/>
          <w:szCs w:val="28"/>
        </w:rPr>
        <w:t>存货库龄情况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；</w:t>
      </w:r>
    </w:p>
    <w:p w:rsidR="00170665" w:rsidRPr="00762D84" w:rsidRDefault="002964A3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 w:rsidRPr="00762D84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）</w:t>
      </w:r>
      <w:r w:rsidR="006F3566">
        <w:rPr>
          <w:rFonts w:ascii="Times New Roman" w:eastAsia="仿宋" w:hAnsi="Times New Roman" w:cs="Times New Roman" w:hint="eastAsia"/>
          <w:b/>
          <w:sz w:val="28"/>
          <w:szCs w:val="28"/>
        </w:rPr>
        <w:t>结合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存货盘点</w:t>
      </w:r>
      <w:r w:rsidR="006F3566">
        <w:rPr>
          <w:rFonts w:ascii="Times New Roman" w:eastAsia="仿宋" w:hAnsi="Times New Roman" w:cs="Times New Roman" w:hint="eastAsia"/>
          <w:b/>
          <w:sz w:val="28"/>
          <w:szCs w:val="28"/>
        </w:rPr>
        <w:t>、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生产经营</w:t>
      </w:r>
      <w:r w:rsidR="006F3566">
        <w:rPr>
          <w:rFonts w:ascii="Times New Roman" w:eastAsia="仿宋" w:hAnsi="Times New Roman" w:cs="Times New Roman" w:hint="eastAsia"/>
          <w:b/>
          <w:sz w:val="28"/>
          <w:szCs w:val="28"/>
        </w:rPr>
        <w:t>及</w:t>
      </w:r>
      <w:r w:rsidR="006F3566">
        <w:rPr>
          <w:rFonts w:ascii="Times New Roman" w:eastAsia="仿宋" w:hAnsi="Times New Roman" w:cs="Times New Roman"/>
          <w:b/>
          <w:sz w:val="28"/>
          <w:szCs w:val="28"/>
        </w:rPr>
        <w:t>存货重大亏损的具体</w:t>
      </w:r>
      <w:r w:rsidR="006F3566">
        <w:rPr>
          <w:rFonts w:ascii="Times New Roman" w:eastAsia="仿宋" w:hAnsi="Times New Roman" w:cs="Times New Roman" w:hint="eastAsia"/>
          <w:b/>
          <w:sz w:val="28"/>
          <w:szCs w:val="28"/>
        </w:rPr>
        <w:t>情况说明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计提大额跌价</w:t>
      </w:r>
      <w:r w:rsidR="006F3566">
        <w:rPr>
          <w:rFonts w:ascii="Times New Roman" w:eastAsia="仿宋" w:hAnsi="Times New Roman" w:cs="Times New Roman" w:hint="eastAsia"/>
          <w:b/>
          <w:sz w:val="28"/>
          <w:szCs w:val="28"/>
        </w:rPr>
        <w:t>准备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的</w:t>
      </w:r>
      <w:r w:rsidR="003F090B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原因</w:t>
      </w:r>
      <w:r w:rsidR="003F090B" w:rsidRPr="00762D84">
        <w:rPr>
          <w:rFonts w:ascii="Times New Roman" w:eastAsia="仿宋" w:hAnsi="Times New Roman" w:cs="Times New Roman"/>
          <w:b/>
          <w:sz w:val="28"/>
          <w:szCs w:val="28"/>
        </w:rPr>
        <w:t>、</w:t>
      </w:r>
      <w:r w:rsidR="003F090B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依据</w:t>
      </w:r>
      <w:r w:rsidR="003F090B" w:rsidRPr="00762D84">
        <w:rPr>
          <w:rFonts w:ascii="Times New Roman" w:eastAsia="仿宋" w:hAnsi="Times New Roman" w:cs="Times New Roman"/>
          <w:b/>
          <w:sz w:val="28"/>
          <w:szCs w:val="28"/>
        </w:rPr>
        <w:t>及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合理性；</w:t>
      </w:r>
    </w:p>
    <w:p w:rsidR="0005053D" w:rsidRDefault="0005053D" w:rsidP="0005053D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）公司存货内控管理制度的建立及执行情况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；</w:t>
      </w:r>
    </w:p>
    <w:p w:rsidR="004A564A" w:rsidRPr="00762D84" w:rsidRDefault="000F7816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）董事会核查存货重大</w:t>
      </w:r>
      <w:r>
        <w:rPr>
          <w:rFonts w:ascii="Times New Roman" w:eastAsia="仿宋" w:hAnsi="Times New Roman" w:cs="Times New Roman"/>
          <w:b/>
          <w:sz w:val="28"/>
          <w:szCs w:val="28"/>
        </w:rPr>
        <w:t>亏损情况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采取</w:t>
      </w:r>
      <w:r>
        <w:rPr>
          <w:rFonts w:ascii="Times New Roman" w:eastAsia="仿宋" w:hAnsi="Times New Roman" w:cs="Times New Roman"/>
          <w:b/>
          <w:sz w:val="28"/>
          <w:szCs w:val="28"/>
        </w:rPr>
        <w:t>的具体措施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，</w:t>
      </w:r>
      <w:r w:rsidR="0005053D">
        <w:rPr>
          <w:rFonts w:ascii="Times New Roman" w:eastAsia="仿宋" w:hAnsi="Times New Roman" w:cs="Times New Roman" w:hint="eastAsia"/>
          <w:b/>
          <w:sz w:val="28"/>
          <w:szCs w:val="28"/>
        </w:rPr>
        <w:t>初步</w:t>
      </w:r>
      <w:r w:rsidR="0005053D">
        <w:rPr>
          <w:rFonts w:ascii="Times New Roman" w:eastAsia="仿宋" w:hAnsi="Times New Roman" w:cs="Times New Roman"/>
          <w:b/>
          <w:sz w:val="28"/>
          <w:szCs w:val="28"/>
        </w:rPr>
        <w:t>调查结果，</w:t>
      </w:r>
      <w:r>
        <w:rPr>
          <w:rFonts w:ascii="Times New Roman" w:eastAsia="仿宋" w:hAnsi="Times New Roman" w:cs="Times New Roman"/>
          <w:b/>
          <w:sz w:val="28"/>
          <w:szCs w:val="28"/>
        </w:rPr>
        <w:t>是否涉及职务侵占</w:t>
      </w:r>
      <w:r w:rsidR="006A2643">
        <w:rPr>
          <w:rFonts w:ascii="Times New Roman" w:eastAsia="仿宋" w:hAnsi="Times New Roman" w:cs="Times New Roman" w:hint="eastAsia"/>
          <w:b/>
          <w:sz w:val="28"/>
          <w:szCs w:val="28"/>
        </w:rPr>
        <w:t>；</w:t>
      </w:r>
    </w:p>
    <w:p w:rsidR="003F090B" w:rsidRPr="00762D84" w:rsidRDefault="003F090B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请</w:t>
      </w:r>
      <w:r w:rsidRPr="00762D84">
        <w:rPr>
          <w:rFonts w:ascii="Times New Roman" w:eastAsia="仿宋" w:hAnsi="Times New Roman" w:cs="Times New Roman"/>
          <w:b/>
          <w:sz w:val="28"/>
          <w:szCs w:val="28"/>
        </w:rPr>
        <w:t>主办券商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核查存货跌价准备计提及转回的具体依据、测算过程，并进一步核查公司存货</w:t>
      </w:r>
      <w:r w:rsidR="004F6AB0">
        <w:rPr>
          <w:rFonts w:ascii="Times New Roman" w:eastAsia="仿宋" w:hAnsi="Times New Roman" w:cs="Times New Roman" w:hint="eastAsia"/>
          <w:b/>
          <w:sz w:val="28"/>
          <w:szCs w:val="28"/>
        </w:rPr>
        <w:t>是否</w:t>
      </w:r>
      <w:r w:rsidR="004F6AB0">
        <w:rPr>
          <w:rFonts w:ascii="Times New Roman" w:eastAsia="仿宋" w:hAnsi="Times New Roman" w:cs="Times New Roman"/>
          <w:b/>
          <w:sz w:val="28"/>
          <w:szCs w:val="28"/>
        </w:rPr>
        <w:t>被占用，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跌价准备</w:t>
      </w:r>
      <w:r w:rsidR="004F6AB0">
        <w:rPr>
          <w:rFonts w:ascii="Times New Roman" w:eastAsia="仿宋" w:hAnsi="Times New Roman" w:cs="Times New Roman" w:hint="eastAsia"/>
          <w:b/>
          <w:sz w:val="28"/>
          <w:szCs w:val="28"/>
        </w:rPr>
        <w:t>计提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是否谨慎合理</w:t>
      </w:r>
      <w:r w:rsidR="006A2643">
        <w:rPr>
          <w:rFonts w:ascii="Times New Roman" w:eastAsia="仿宋" w:hAnsi="Times New Roman" w:cs="Times New Roman" w:hint="eastAsia"/>
          <w:b/>
          <w:sz w:val="28"/>
          <w:szCs w:val="28"/>
        </w:rPr>
        <w:t>；</w:t>
      </w:r>
    </w:p>
    <w:p w:rsidR="00FB0192" w:rsidRPr="00762D84" w:rsidRDefault="004F6AB0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请</w:t>
      </w:r>
      <w:r>
        <w:rPr>
          <w:rFonts w:ascii="Times New Roman" w:eastAsia="仿宋" w:hAnsi="Times New Roman" w:cs="Times New Roman"/>
          <w:b/>
          <w:sz w:val="28"/>
          <w:szCs w:val="28"/>
        </w:rPr>
        <w:t>年审会计师事务所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简要</w:t>
      </w:r>
      <w:r w:rsidR="003F090B" w:rsidRPr="00762D84">
        <w:rPr>
          <w:rFonts w:ascii="Times New Roman" w:eastAsia="仿宋" w:hAnsi="Times New Roman" w:cs="Times New Roman"/>
          <w:b/>
          <w:sz w:val="28"/>
          <w:szCs w:val="28"/>
        </w:rPr>
        <w:t>说明在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" w:hAnsi="Times New Roman" w:cs="Times New Roman"/>
          <w:b/>
          <w:sz w:val="28"/>
          <w:szCs w:val="28"/>
        </w:rPr>
        <w:t>017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仿宋" w:hAnsi="Times New Roman" w:cs="Times New Roman"/>
          <w:b/>
          <w:sz w:val="28"/>
          <w:szCs w:val="28"/>
        </w:rPr>
        <w:t>年报</w:t>
      </w:r>
      <w:r w:rsidR="003F090B" w:rsidRPr="00762D84">
        <w:rPr>
          <w:rFonts w:ascii="Times New Roman" w:eastAsia="仿宋" w:hAnsi="Times New Roman" w:cs="Times New Roman"/>
          <w:b/>
          <w:sz w:val="28"/>
          <w:szCs w:val="28"/>
        </w:rPr>
        <w:t>审计过程中</w:t>
      </w:r>
      <w:r w:rsidR="003F090B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对</w:t>
      </w:r>
      <w:r w:rsidR="003F090B" w:rsidRPr="00762D84">
        <w:rPr>
          <w:rFonts w:ascii="Times New Roman" w:eastAsia="仿宋" w:hAnsi="Times New Roman" w:cs="Times New Roman"/>
          <w:b/>
          <w:sz w:val="28"/>
          <w:szCs w:val="28"/>
        </w:rPr>
        <w:t>存货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余额</w:t>
      </w:r>
      <w:r w:rsidR="003F090B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及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存货</w:t>
      </w:r>
      <w:r w:rsidR="003F090B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跌价</w:t>
      </w:r>
      <w:r>
        <w:rPr>
          <w:rFonts w:ascii="Times New Roman" w:eastAsia="仿宋" w:hAnsi="Times New Roman" w:cs="Times New Roman"/>
          <w:b/>
          <w:sz w:val="28"/>
          <w:szCs w:val="28"/>
        </w:rPr>
        <w:t>准备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所执行的审计</w:t>
      </w:r>
      <w:r>
        <w:rPr>
          <w:rFonts w:ascii="Times New Roman" w:eastAsia="仿宋" w:hAnsi="Times New Roman" w:cs="Times New Roman"/>
          <w:b/>
          <w:sz w:val="28"/>
          <w:szCs w:val="28"/>
        </w:rPr>
        <w:t>程序及获取的审计证据</w:t>
      </w:r>
      <w:r w:rsidR="003F090B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。</w:t>
      </w:r>
    </w:p>
    <w:p w:rsidR="00170665" w:rsidRPr="004F6AB0" w:rsidRDefault="00170665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4A564A" w:rsidRPr="00762D84" w:rsidRDefault="0075009F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、</w:t>
      </w:r>
      <w:r w:rsidR="00F55D09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关于</w:t>
      </w:r>
      <w:r w:rsidR="00E2245E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募集资金存放与</w:t>
      </w:r>
      <w:r w:rsidR="00E2245E" w:rsidRPr="00762D84">
        <w:rPr>
          <w:rFonts w:ascii="Times New Roman" w:eastAsia="仿宋" w:hAnsi="Times New Roman" w:cs="Times New Roman"/>
          <w:b/>
          <w:sz w:val="28"/>
          <w:szCs w:val="28"/>
        </w:rPr>
        <w:t>使用违规</w:t>
      </w:r>
    </w:p>
    <w:p w:rsidR="004A564A" w:rsidRPr="00762D84" w:rsidRDefault="000F7816" w:rsidP="004A564A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F7816">
        <w:rPr>
          <w:rFonts w:ascii="Times New Roman" w:eastAsia="仿宋" w:hAnsi="Times New Roman" w:cs="Times New Roman" w:hint="eastAsia"/>
          <w:sz w:val="28"/>
          <w:szCs w:val="28"/>
        </w:rPr>
        <w:t>根据你公司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2018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Pr="000F7816">
        <w:rPr>
          <w:rFonts w:ascii="Times New Roman" w:eastAsia="仿宋" w:hAnsi="Times New Roman" w:cs="Times New Roman"/>
          <w:sz w:val="28"/>
          <w:szCs w:val="28"/>
        </w:rPr>
        <w:t>半年度募集资金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存放</w:t>
      </w:r>
      <w:r w:rsidRPr="000F7816">
        <w:rPr>
          <w:rFonts w:ascii="Times New Roman" w:eastAsia="仿宋" w:hAnsi="Times New Roman" w:cs="Times New Roman"/>
          <w:sz w:val="28"/>
          <w:szCs w:val="28"/>
        </w:rPr>
        <w:t>于使用情况专项报告，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截至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2018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6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30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日，约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7,230.83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万元的募集资金已被公司违规使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lastRenderedPageBreak/>
        <w:t>用。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2018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年半年报</w:t>
      </w:r>
      <w:r w:rsidRPr="000F7816">
        <w:rPr>
          <w:rFonts w:ascii="Times New Roman" w:eastAsia="仿宋" w:hAnsi="Times New Roman" w:cs="Times New Roman"/>
          <w:sz w:val="28"/>
          <w:szCs w:val="28"/>
        </w:rPr>
        <w:t>披露，</w:t>
      </w:r>
      <w:r w:rsidRPr="000F7816">
        <w:rPr>
          <w:rFonts w:ascii="Times New Roman" w:eastAsia="仿宋" w:hAnsi="Times New Roman" w:cs="Times New Roman" w:hint="eastAsia"/>
          <w:sz w:val="28"/>
          <w:szCs w:val="28"/>
        </w:rPr>
        <w:t>报告期内募集资金出现挪用，公司第二届董事会正在开展调查挪用情况及资金流向。</w:t>
      </w:r>
      <w:r w:rsidR="008E4CFC" w:rsidRPr="000F7816">
        <w:rPr>
          <w:rFonts w:ascii="Times New Roman" w:eastAsia="仿宋" w:hAnsi="Times New Roman" w:cs="Times New Roman" w:hint="eastAsia"/>
          <w:sz w:val="28"/>
          <w:szCs w:val="28"/>
        </w:rPr>
        <w:t>主办券商</w:t>
      </w:r>
      <w:r w:rsidR="00E44E8A" w:rsidRPr="000F7816">
        <w:rPr>
          <w:rFonts w:ascii="Times New Roman" w:eastAsia="仿宋" w:hAnsi="Times New Roman" w:cs="Times New Roman" w:hint="eastAsia"/>
          <w:sz w:val="28"/>
          <w:szCs w:val="28"/>
        </w:rPr>
        <w:t>披露风险</w:t>
      </w:r>
      <w:r w:rsidR="008E4CFC" w:rsidRPr="000F7816">
        <w:rPr>
          <w:rFonts w:ascii="Times New Roman" w:eastAsia="仿宋" w:hAnsi="Times New Roman" w:cs="Times New Roman"/>
          <w:sz w:val="28"/>
          <w:szCs w:val="28"/>
        </w:rPr>
        <w:t>提示公告称</w:t>
      </w:r>
      <w:r w:rsidR="00E2245E" w:rsidRPr="000F7816">
        <w:rPr>
          <w:rFonts w:ascii="Times New Roman" w:eastAsia="仿宋" w:hAnsi="Times New Roman" w:cs="Times New Roman" w:hint="eastAsia"/>
          <w:sz w:val="28"/>
          <w:szCs w:val="28"/>
        </w:rPr>
        <w:t>，奥吉特挪用募集资金购买理财产品，且暂未归还至募集资金专户。截至</w:t>
      </w:r>
      <w:r w:rsidR="00E2245E" w:rsidRPr="000F7816">
        <w:rPr>
          <w:rFonts w:ascii="Times New Roman" w:eastAsia="仿宋" w:hAnsi="Times New Roman" w:cs="Times New Roman" w:hint="eastAsia"/>
          <w:sz w:val="28"/>
          <w:szCs w:val="28"/>
        </w:rPr>
        <w:t>2018</w:t>
      </w:r>
      <w:r w:rsidR="00E2245E" w:rsidRPr="000F7816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B50DAC" w:rsidRPr="000F7816">
        <w:rPr>
          <w:rFonts w:ascii="Times New Roman" w:eastAsia="仿宋" w:hAnsi="Times New Roman" w:cs="Times New Roman"/>
          <w:sz w:val="28"/>
          <w:szCs w:val="28"/>
        </w:rPr>
        <w:t>9</w:t>
      </w:r>
      <w:r w:rsidR="00E2245E" w:rsidRPr="000F7816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E2245E" w:rsidRPr="000F7816">
        <w:rPr>
          <w:rFonts w:ascii="Times New Roman" w:eastAsia="仿宋" w:hAnsi="Times New Roman" w:cs="Times New Roman" w:hint="eastAsia"/>
          <w:sz w:val="28"/>
          <w:szCs w:val="28"/>
        </w:rPr>
        <w:t>30</w:t>
      </w:r>
      <w:r w:rsidR="00E2245E" w:rsidRPr="000F7816">
        <w:rPr>
          <w:rFonts w:ascii="Times New Roman" w:eastAsia="仿宋" w:hAnsi="Times New Roman" w:cs="Times New Roman" w:hint="eastAsia"/>
          <w:sz w:val="28"/>
          <w:szCs w:val="28"/>
        </w:rPr>
        <w:t>日，</w:t>
      </w:r>
      <w:r w:rsidR="00B50DAC" w:rsidRPr="000F7816">
        <w:rPr>
          <w:rFonts w:ascii="Times New Roman" w:eastAsia="仿宋" w:hAnsi="Times New Roman" w:cs="Times New Roman" w:hint="eastAsia"/>
          <w:sz w:val="28"/>
          <w:szCs w:val="28"/>
        </w:rPr>
        <w:t>公司</w:t>
      </w:r>
      <w:r w:rsidR="00B50DAC" w:rsidRPr="000F7816">
        <w:rPr>
          <w:rFonts w:ascii="Times New Roman" w:eastAsia="仿宋" w:hAnsi="Times New Roman" w:cs="Times New Roman"/>
          <w:sz w:val="28"/>
          <w:szCs w:val="28"/>
        </w:rPr>
        <w:t>仍有</w:t>
      </w:r>
      <w:r w:rsidR="00B50DAC" w:rsidRPr="000F7816">
        <w:rPr>
          <w:rFonts w:ascii="Times New Roman" w:eastAsia="仿宋" w:hAnsi="Times New Roman" w:cs="Times New Roman" w:hint="eastAsia"/>
          <w:sz w:val="28"/>
          <w:szCs w:val="28"/>
        </w:rPr>
        <w:t>10</w:t>
      </w:r>
      <w:r w:rsidR="00B50DAC" w:rsidRPr="000F7816">
        <w:rPr>
          <w:rFonts w:ascii="Times New Roman" w:eastAsia="仿宋" w:hAnsi="Times New Roman" w:cs="Times New Roman"/>
          <w:sz w:val="28"/>
          <w:szCs w:val="28"/>
        </w:rPr>
        <w:t>,</w:t>
      </w:r>
      <w:r w:rsidR="00B50DAC" w:rsidRPr="000F7816">
        <w:rPr>
          <w:rFonts w:ascii="Times New Roman" w:eastAsia="仿宋" w:hAnsi="Times New Roman" w:cs="Times New Roman" w:hint="eastAsia"/>
          <w:sz w:val="28"/>
          <w:szCs w:val="28"/>
        </w:rPr>
        <w:t>020</w:t>
      </w:r>
      <w:r w:rsidR="00B50DAC" w:rsidRPr="000F7816">
        <w:rPr>
          <w:rFonts w:ascii="Times New Roman" w:eastAsia="仿宋" w:hAnsi="Times New Roman" w:cs="Times New Roman" w:hint="eastAsia"/>
          <w:sz w:val="28"/>
          <w:szCs w:val="28"/>
        </w:rPr>
        <w:t>万元募集</w:t>
      </w:r>
      <w:r w:rsidR="00B50DAC" w:rsidRPr="000F7816">
        <w:rPr>
          <w:rFonts w:ascii="Times New Roman" w:eastAsia="仿宋" w:hAnsi="Times New Roman" w:cs="Times New Roman"/>
          <w:sz w:val="28"/>
          <w:szCs w:val="28"/>
        </w:rPr>
        <w:t>资金违规</w:t>
      </w:r>
      <w:r w:rsidR="00B50DAC" w:rsidRPr="000F7816">
        <w:rPr>
          <w:rFonts w:ascii="Times New Roman" w:eastAsia="仿宋" w:hAnsi="Times New Roman" w:cs="Times New Roman" w:hint="eastAsia"/>
          <w:sz w:val="28"/>
          <w:szCs w:val="28"/>
        </w:rPr>
        <w:t>存放于专户以外</w:t>
      </w:r>
      <w:r w:rsidR="00B50DAC" w:rsidRPr="000F7816">
        <w:rPr>
          <w:rFonts w:ascii="Times New Roman" w:eastAsia="仿宋" w:hAnsi="Times New Roman" w:cs="Times New Roman"/>
          <w:sz w:val="28"/>
          <w:szCs w:val="28"/>
        </w:rPr>
        <w:t>的</w:t>
      </w:r>
      <w:r w:rsidR="00B50DAC" w:rsidRPr="000F7816">
        <w:rPr>
          <w:rFonts w:ascii="Times New Roman" w:eastAsia="仿宋" w:hAnsi="Times New Roman" w:cs="Times New Roman" w:hint="eastAsia"/>
          <w:sz w:val="28"/>
          <w:szCs w:val="28"/>
        </w:rPr>
        <w:t>账户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AF0585" w:rsidRDefault="008E4CFC" w:rsidP="004A564A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请</w:t>
      </w:r>
      <w:r w:rsidR="00E2245E" w:rsidRPr="00762D84">
        <w:rPr>
          <w:rFonts w:ascii="Times New Roman" w:eastAsia="仿宋" w:hAnsi="Times New Roman" w:cs="Times New Roman" w:hint="eastAsia"/>
          <w:b/>
          <w:sz w:val="28"/>
          <w:szCs w:val="28"/>
        </w:rPr>
        <w:t>你</w:t>
      </w:r>
      <w:r w:rsidRPr="00762D84">
        <w:rPr>
          <w:rFonts w:ascii="Times New Roman" w:eastAsia="仿宋" w:hAnsi="Times New Roman" w:cs="Times New Roman"/>
          <w:b/>
          <w:sz w:val="28"/>
          <w:szCs w:val="28"/>
        </w:rPr>
        <w:t>公司说明</w:t>
      </w:r>
      <w:r w:rsidR="00AF0585">
        <w:rPr>
          <w:rFonts w:ascii="Times New Roman" w:eastAsia="仿宋" w:hAnsi="Times New Roman" w:cs="Times New Roman" w:hint="eastAsia"/>
          <w:b/>
          <w:sz w:val="28"/>
          <w:szCs w:val="28"/>
        </w:rPr>
        <w:t>：</w:t>
      </w:r>
    </w:p>
    <w:p w:rsidR="008E4CFC" w:rsidRPr="00AF0585" w:rsidRDefault="00AF0585" w:rsidP="00AF0585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 w:rsidR="0005053D">
        <w:rPr>
          <w:rFonts w:ascii="Times New Roman" w:eastAsia="仿宋" w:hAnsi="Times New Roman" w:cs="Times New Roman"/>
          <w:b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）</w:t>
      </w:r>
      <w:r w:rsidR="0005053D">
        <w:rPr>
          <w:rFonts w:ascii="Times New Roman" w:eastAsia="仿宋" w:hAnsi="Times New Roman" w:cs="Times New Roman" w:hint="eastAsia"/>
          <w:b/>
          <w:sz w:val="28"/>
          <w:szCs w:val="28"/>
        </w:rPr>
        <w:t>募集资金使用</w:t>
      </w:r>
      <w:r w:rsidR="0005053D">
        <w:rPr>
          <w:rFonts w:ascii="Times New Roman" w:eastAsia="仿宋" w:hAnsi="Times New Roman" w:cs="Times New Roman"/>
          <w:b/>
          <w:sz w:val="28"/>
          <w:szCs w:val="28"/>
        </w:rPr>
        <w:t>的</w:t>
      </w:r>
      <w:r w:rsidR="00E2245E" w:rsidRPr="00AF0585">
        <w:rPr>
          <w:rFonts w:ascii="Times New Roman" w:eastAsia="仿宋" w:hAnsi="Times New Roman" w:cs="Times New Roman" w:hint="eastAsia"/>
          <w:b/>
          <w:sz w:val="28"/>
          <w:szCs w:val="28"/>
        </w:rPr>
        <w:t>规范及</w:t>
      </w:r>
      <w:r w:rsidR="00E2245E" w:rsidRPr="00AF0585">
        <w:rPr>
          <w:rFonts w:ascii="Times New Roman" w:eastAsia="仿宋" w:hAnsi="Times New Roman" w:cs="Times New Roman"/>
          <w:b/>
          <w:sz w:val="28"/>
          <w:szCs w:val="28"/>
        </w:rPr>
        <w:t>整改情况，</w:t>
      </w:r>
      <w:r w:rsidR="00E2245E" w:rsidRPr="00AF0585">
        <w:rPr>
          <w:rFonts w:ascii="Times New Roman" w:eastAsia="仿宋" w:hAnsi="Times New Roman" w:cs="Times New Roman" w:hint="eastAsia"/>
          <w:b/>
          <w:sz w:val="28"/>
          <w:szCs w:val="28"/>
        </w:rPr>
        <w:t>相关</w:t>
      </w:r>
      <w:r w:rsidRPr="00AF0585">
        <w:rPr>
          <w:rFonts w:ascii="Times New Roman" w:eastAsia="仿宋" w:hAnsi="Times New Roman" w:cs="Times New Roman" w:hint="eastAsia"/>
          <w:b/>
          <w:sz w:val="28"/>
          <w:szCs w:val="28"/>
        </w:rPr>
        <w:t>财务</w:t>
      </w:r>
      <w:r w:rsidRPr="00AF0585">
        <w:rPr>
          <w:rFonts w:ascii="Times New Roman" w:eastAsia="仿宋" w:hAnsi="Times New Roman" w:cs="Times New Roman"/>
          <w:b/>
          <w:sz w:val="28"/>
          <w:szCs w:val="28"/>
        </w:rPr>
        <w:t>制度及</w:t>
      </w:r>
      <w:r w:rsidR="00E2245E" w:rsidRPr="00AF0585">
        <w:rPr>
          <w:rFonts w:ascii="Times New Roman" w:eastAsia="仿宋" w:hAnsi="Times New Roman" w:cs="Times New Roman"/>
          <w:b/>
          <w:sz w:val="28"/>
          <w:szCs w:val="28"/>
        </w:rPr>
        <w:t>内部控制是否有效</w:t>
      </w:r>
      <w:r w:rsidR="006A2643">
        <w:rPr>
          <w:rFonts w:ascii="Times New Roman" w:eastAsia="仿宋" w:hAnsi="Times New Roman" w:cs="Times New Roman" w:hint="eastAsia"/>
          <w:b/>
          <w:sz w:val="28"/>
          <w:szCs w:val="28"/>
        </w:rPr>
        <w:t>；</w:t>
      </w:r>
    </w:p>
    <w:p w:rsidR="0005053D" w:rsidRPr="00AF0585" w:rsidRDefault="0005053D" w:rsidP="0005053D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）董事会</w:t>
      </w:r>
      <w:r>
        <w:rPr>
          <w:rFonts w:ascii="Times New Roman" w:eastAsia="仿宋" w:hAnsi="Times New Roman" w:cs="Times New Roman"/>
          <w:b/>
          <w:sz w:val="28"/>
          <w:szCs w:val="28"/>
        </w:rPr>
        <w:t>调查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募集</w:t>
      </w:r>
      <w:r>
        <w:rPr>
          <w:rFonts w:ascii="Times New Roman" w:eastAsia="仿宋" w:hAnsi="Times New Roman" w:cs="Times New Roman"/>
          <w:b/>
          <w:sz w:val="28"/>
          <w:szCs w:val="28"/>
        </w:rPr>
        <w:t>资金挪用情况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采取</w:t>
      </w:r>
      <w:r>
        <w:rPr>
          <w:rFonts w:ascii="Times New Roman" w:eastAsia="仿宋" w:hAnsi="Times New Roman" w:cs="Times New Roman"/>
          <w:b/>
          <w:sz w:val="28"/>
          <w:szCs w:val="28"/>
        </w:rPr>
        <w:t>的具体措施，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初步调查结果，</w:t>
      </w:r>
      <w:r>
        <w:rPr>
          <w:rFonts w:ascii="Times New Roman" w:eastAsia="仿宋" w:hAnsi="Times New Roman" w:cs="Times New Roman"/>
          <w:b/>
          <w:sz w:val="28"/>
          <w:szCs w:val="28"/>
        </w:rPr>
        <w:t>是否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涉及</w:t>
      </w:r>
      <w:r>
        <w:rPr>
          <w:rFonts w:ascii="Times New Roman" w:eastAsia="仿宋" w:hAnsi="Times New Roman" w:cs="Times New Roman"/>
          <w:b/>
          <w:sz w:val="28"/>
          <w:szCs w:val="28"/>
        </w:rPr>
        <w:t>职务侵占</w:t>
      </w:r>
      <w:r w:rsidR="006A2643">
        <w:rPr>
          <w:rFonts w:ascii="Times New Roman" w:eastAsia="仿宋" w:hAnsi="Times New Roman" w:cs="Times New Roman" w:hint="eastAsia"/>
          <w:b/>
          <w:sz w:val="28"/>
          <w:szCs w:val="28"/>
        </w:rPr>
        <w:t>。</w:t>
      </w:r>
    </w:p>
    <w:p w:rsidR="009C4B6F" w:rsidRPr="0005053D" w:rsidRDefault="009C4B6F" w:rsidP="0050635B">
      <w:pPr>
        <w:ind w:firstLine="560"/>
        <w:rPr>
          <w:rFonts w:ascii="Times New Roman" w:eastAsia="仿宋" w:hAnsi="Times New Roman" w:cs="Times New Roman"/>
          <w:sz w:val="28"/>
          <w:szCs w:val="24"/>
        </w:rPr>
      </w:pPr>
    </w:p>
    <w:p w:rsidR="00223596" w:rsidRPr="00762D84" w:rsidRDefault="004A564A" w:rsidP="004A564A">
      <w:pPr>
        <w:ind w:firstLine="560"/>
        <w:rPr>
          <w:rFonts w:ascii="Times New Roman" w:eastAsia="仿宋" w:hAnsi="Times New Roman" w:cs="Times New Roman"/>
          <w:sz w:val="28"/>
          <w:szCs w:val="24"/>
        </w:rPr>
      </w:pPr>
      <w:r w:rsidRPr="00762D84">
        <w:rPr>
          <w:rFonts w:ascii="Times New Roman" w:eastAsia="仿宋" w:hAnsi="Times New Roman" w:cs="Times New Roman" w:hint="eastAsia"/>
          <w:sz w:val="28"/>
          <w:szCs w:val="24"/>
        </w:rPr>
        <w:t>请你公司就上述问题做出书面说明，并在</w:t>
      </w:r>
      <w:r w:rsidRPr="00762D84">
        <w:rPr>
          <w:rFonts w:ascii="Times New Roman" w:eastAsia="仿宋" w:hAnsi="Times New Roman" w:cs="Times New Roman"/>
          <w:sz w:val="28"/>
          <w:szCs w:val="24"/>
        </w:rPr>
        <w:t>1</w:t>
      </w:r>
      <w:r w:rsidR="00D87DF1">
        <w:rPr>
          <w:rFonts w:ascii="Times New Roman" w:eastAsia="仿宋" w:hAnsi="Times New Roman" w:cs="Times New Roman"/>
          <w:sz w:val="28"/>
          <w:szCs w:val="24"/>
        </w:rPr>
        <w:t>2</w:t>
      </w:r>
      <w:r w:rsidRPr="00762D84">
        <w:rPr>
          <w:rFonts w:ascii="Times New Roman" w:eastAsia="仿宋" w:hAnsi="Times New Roman" w:cs="Times New Roman" w:hint="eastAsia"/>
          <w:sz w:val="28"/>
          <w:szCs w:val="24"/>
        </w:rPr>
        <w:t>月</w:t>
      </w:r>
      <w:r w:rsidR="00CA71E1">
        <w:rPr>
          <w:rFonts w:ascii="Times New Roman" w:eastAsia="仿宋" w:hAnsi="Times New Roman" w:cs="Times New Roman" w:hint="eastAsia"/>
          <w:sz w:val="28"/>
          <w:szCs w:val="24"/>
        </w:rPr>
        <w:t>9</w:t>
      </w:r>
      <w:bookmarkStart w:id="0" w:name="_GoBack"/>
      <w:bookmarkEnd w:id="0"/>
      <w:r w:rsidRPr="00762D84">
        <w:rPr>
          <w:rFonts w:ascii="Times New Roman" w:eastAsia="仿宋" w:hAnsi="Times New Roman" w:cs="Times New Roman" w:hint="eastAsia"/>
          <w:sz w:val="28"/>
          <w:szCs w:val="24"/>
        </w:rPr>
        <w:t>日前将有关说明材料报送我部（</w:t>
      </w:r>
      <w:r w:rsidRPr="00762D84">
        <w:rPr>
          <w:rFonts w:ascii="Times New Roman" w:eastAsia="仿宋" w:hAnsi="Times New Roman" w:cs="Times New Roman" w:hint="eastAsia"/>
          <w:sz w:val="28"/>
          <w:szCs w:val="24"/>
        </w:rPr>
        <w:t>nianbao@neeq.com.cn</w:t>
      </w:r>
      <w:r w:rsidRPr="00762D84">
        <w:rPr>
          <w:rFonts w:ascii="Times New Roman" w:eastAsia="仿宋" w:hAnsi="Times New Roman" w:cs="Times New Roman" w:hint="eastAsia"/>
          <w:sz w:val="28"/>
          <w:szCs w:val="24"/>
        </w:rPr>
        <w:t>），同时抄送主办券商；如披露内容存在错误，请及时更正。</w:t>
      </w:r>
    </w:p>
    <w:p w:rsidR="00223596" w:rsidRPr="00762D84" w:rsidRDefault="00223596" w:rsidP="00223596">
      <w:pPr>
        <w:ind w:firstLine="560"/>
        <w:rPr>
          <w:rFonts w:ascii="Times New Roman" w:eastAsia="仿宋" w:hAnsi="Times New Roman" w:cs="Times New Roman"/>
          <w:sz w:val="28"/>
          <w:szCs w:val="24"/>
        </w:rPr>
      </w:pPr>
      <w:r w:rsidRPr="00762D84">
        <w:rPr>
          <w:rFonts w:ascii="Times New Roman" w:eastAsia="仿宋" w:hAnsi="Times New Roman" w:cs="Times New Roman" w:hint="eastAsia"/>
          <w:sz w:val="28"/>
          <w:szCs w:val="24"/>
        </w:rPr>
        <w:t>特此函告。</w:t>
      </w:r>
    </w:p>
    <w:p w:rsidR="009C4B6F" w:rsidRPr="00762D84" w:rsidRDefault="009C4B6F" w:rsidP="0050635B">
      <w:pPr>
        <w:ind w:firstLine="560"/>
        <w:rPr>
          <w:rFonts w:ascii="Times New Roman" w:eastAsia="仿宋" w:hAnsi="Times New Roman" w:cs="Times New Roman"/>
          <w:sz w:val="28"/>
          <w:szCs w:val="24"/>
        </w:rPr>
      </w:pPr>
    </w:p>
    <w:p w:rsidR="009C4B6F" w:rsidRPr="00762D84" w:rsidRDefault="009C4B6F" w:rsidP="00533CEF">
      <w:pPr>
        <w:ind w:right="280" w:firstLine="560"/>
        <w:jc w:val="right"/>
        <w:rPr>
          <w:rFonts w:ascii="Times New Roman" w:eastAsia="仿宋" w:hAnsi="Times New Roman" w:cs="Times New Roman"/>
          <w:sz w:val="28"/>
          <w:szCs w:val="24"/>
        </w:rPr>
      </w:pPr>
      <w:r w:rsidRPr="00762D84">
        <w:rPr>
          <w:rFonts w:ascii="Times New Roman" w:eastAsia="仿宋" w:hAnsi="Times New Roman" w:cs="Times New Roman" w:hint="eastAsia"/>
          <w:sz w:val="28"/>
          <w:szCs w:val="24"/>
        </w:rPr>
        <w:t>公司监管部</w:t>
      </w:r>
    </w:p>
    <w:p w:rsidR="009C4B6F" w:rsidRPr="00762D84" w:rsidRDefault="009C4B6F" w:rsidP="009C4B6F">
      <w:pPr>
        <w:ind w:firstLine="560"/>
        <w:jc w:val="right"/>
        <w:rPr>
          <w:rFonts w:ascii="Times New Roman" w:eastAsia="仿宋" w:hAnsi="Times New Roman" w:cs="Times New Roman"/>
          <w:sz w:val="28"/>
          <w:szCs w:val="24"/>
        </w:rPr>
      </w:pPr>
      <w:r w:rsidRPr="00762D84">
        <w:rPr>
          <w:rFonts w:ascii="Times New Roman" w:eastAsia="仿宋" w:hAnsi="Times New Roman" w:cs="Times New Roman"/>
          <w:sz w:val="28"/>
          <w:szCs w:val="24"/>
        </w:rPr>
        <w:t>2018</w:t>
      </w:r>
      <w:r w:rsidRPr="00762D84">
        <w:rPr>
          <w:rFonts w:ascii="Times New Roman" w:eastAsia="仿宋" w:hAnsi="Times New Roman" w:cs="Times New Roman" w:hint="eastAsia"/>
          <w:sz w:val="28"/>
          <w:szCs w:val="24"/>
        </w:rPr>
        <w:t>年</w:t>
      </w:r>
      <w:r w:rsidR="00F91EF8" w:rsidRPr="00762D84">
        <w:rPr>
          <w:rFonts w:ascii="Times New Roman" w:eastAsia="仿宋" w:hAnsi="Times New Roman" w:cs="Times New Roman"/>
          <w:sz w:val="28"/>
          <w:szCs w:val="24"/>
        </w:rPr>
        <w:t>1</w:t>
      </w:r>
      <w:r w:rsidR="00664FEE">
        <w:rPr>
          <w:rFonts w:ascii="Times New Roman" w:eastAsia="仿宋" w:hAnsi="Times New Roman" w:cs="Times New Roman" w:hint="eastAsia"/>
          <w:sz w:val="28"/>
          <w:szCs w:val="24"/>
        </w:rPr>
        <w:t>1</w:t>
      </w:r>
      <w:r w:rsidRPr="00762D84">
        <w:rPr>
          <w:rFonts w:ascii="Times New Roman" w:eastAsia="仿宋" w:hAnsi="Times New Roman" w:cs="Times New Roman" w:hint="eastAsia"/>
          <w:sz w:val="28"/>
          <w:szCs w:val="24"/>
        </w:rPr>
        <w:t>月</w:t>
      </w:r>
      <w:r w:rsidR="00CA71E1">
        <w:rPr>
          <w:rFonts w:ascii="Times New Roman" w:eastAsia="仿宋" w:hAnsi="Times New Roman" w:cs="Times New Roman" w:hint="eastAsia"/>
          <w:sz w:val="28"/>
          <w:szCs w:val="24"/>
        </w:rPr>
        <w:t>29</w:t>
      </w:r>
      <w:r w:rsidRPr="00762D84">
        <w:rPr>
          <w:rFonts w:ascii="Times New Roman" w:eastAsia="仿宋" w:hAnsi="Times New Roman" w:cs="Times New Roman" w:hint="eastAsia"/>
          <w:sz w:val="28"/>
          <w:szCs w:val="24"/>
        </w:rPr>
        <w:t>日</w:t>
      </w:r>
    </w:p>
    <w:p w:rsidR="00527B1B" w:rsidRPr="00762D84" w:rsidRDefault="00527B1B" w:rsidP="00EE490D">
      <w:pPr>
        <w:ind w:firstLine="560"/>
        <w:rPr>
          <w:rFonts w:ascii="Times New Roman" w:eastAsia="仿宋" w:hAnsi="Times New Roman" w:cs="Times New Roman"/>
          <w:sz w:val="28"/>
          <w:szCs w:val="24"/>
        </w:rPr>
      </w:pPr>
    </w:p>
    <w:sectPr w:rsidR="00527B1B" w:rsidRPr="00762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B5" w:rsidRDefault="00CF1EB5" w:rsidP="00223596">
      <w:r>
        <w:separator/>
      </w:r>
    </w:p>
  </w:endnote>
  <w:endnote w:type="continuationSeparator" w:id="0">
    <w:p w:rsidR="00CF1EB5" w:rsidRDefault="00CF1EB5" w:rsidP="0022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B5" w:rsidRDefault="00CF1EB5" w:rsidP="00223596">
      <w:r>
        <w:separator/>
      </w:r>
    </w:p>
  </w:footnote>
  <w:footnote w:type="continuationSeparator" w:id="0">
    <w:p w:rsidR="00CF1EB5" w:rsidRDefault="00CF1EB5" w:rsidP="0022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2B86"/>
    <w:multiLevelType w:val="hybridMultilevel"/>
    <w:tmpl w:val="8C4E1110"/>
    <w:lvl w:ilvl="0" w:tplc="7F80F3B2">
      <w:start w:val="1"/>
      <w:numFmt w:val="decimal"/>
      <w:lvlText w:val="%1."/>
      <w:lvlJc w:val="left"/>
      <w:pPr>
        <w:ind w:left="95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DD11925"/>
    <w:multiLevelType w:val="hybridMultilevel"/>
    <w:tmpl w:val="29B453DC"/>
    <w:lvl w:ilvl="0" w:tplc="4E1C1B0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295A228C"/>
    <w:multiLevelType w:val="hybridMultilevel"/>
    <w:tmpl w:val="702E07BE"/>
    <w:lvl w:ilvl="0" w:tplc="D2D6D8C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C2A76CD"/>
    <w:multiLevelType w:val="hybridMultilevel"/>
    <w:tmpl w:val="0132542E"/>
    <w:lvl w:ilvl="0" w:tplc="3BB8705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1A46162"/>
    <w:multiLevelType w:val="hybridMultilevel"/>
    <w:tmpl w:val="5A18B688"/>
    <w:lvl w:ilvl="0" w:tplc="6B8A1F90">
      <w:start w:val="1"/>
      <w:numFmt w:val="decimal"/>
      <w:lvlText w:val="%1."/>
      <w:lvlJc w:val="left"/>
      <w:pPr>
        <w:ind w:left="95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22E2493"/>
    <w:multiLevelType w:val="hybridMultilevel"/>
    <w:tmpl w:val="EEA270EE"/>
    <w:lvl w:ilvl="0" w:tplc="689A4B5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0BD197B"/>
    <w:multiLevelType w:val="hybridMultilevel"/>
    <w:tmpl w:val="5740CA3A"/>
    <w:lvl w:ilvl="0" w:tplc="5E2EA95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DD45E49"/>
    <w:multiLevelType w:val="hybridMultilevel"/>
    <w:tmpl w:val="4E907680"/>
    <w:lvl w:ilvl="0" w:tplc="04CA1D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20403B2"/>
    <w:multiLevelType w:val="hybridMultilevel"/>
    <w:tmpl w:val="772427B4"/>
    <w:lvl w:ilvl="0" w:tplc="5E204CD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A8114F3"/>
    <w:multiLevelType w:val="hybridMultilevel"/>
    <w:tmpl w:val="DBACFA9E"/>
    <w:lvl w:ilvl="0" w:tplc="FA92788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00124DF"/>
    <w:multiLevelType w:val="hybridMultilevel"/>
    <w:tmpl w:val="B6AEE3B8"/>
    <w:lvl w:ilvl="0" w:tplc="0F082A4A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84"/>
    <w:rsid w:val="000021ED"/>
    <w:rsid w:val="000119C3"/>
    <w:rsid w:val="0001609C"/>
    <w:rsid w:val="0001708B"/>
    <w:rsid w:val="00022525"/>
    <w:rsid w:val="00023364"/>
    <w:rsid w:val="00024962"/>
    <w:rsid w:val="000322EE"/>
    <w:rsid w:val="000354F9"/>
    <w:rsid w:val="00037C15"/>
    <w:rsid w:val="00045D9E"/>
    <w:rsid w:val="0005053D"/>
    <w:rsid w:val="00050B26"/>
    <w:rsid w:val="00050F83"/>
    <w:rsid w:val="000850BD"/>
    <w:rsid w:val="000850C3"/>
    <w:rsid w:val="0009331D"/>
    <w:rsid w:val="0009630B"/>
    <w:rsid w:val="000977EB"/>
    <w:rsid w:val="000A57F7"/>
    <w:rsid w:val="000F0668"/>
    <w:rsid w:val="000F1163"/>
    <w:rsid w:val="000F12C7"/>
    <w:rsid w:val="000F7816"/>
    <w:rsid w:val="00111921"/>
    <w:rsid w:val="00115E7F"/>
    <w:rsid w:val="00122B34"/>
    <w:rsid w:val="001237EB"/>
    <w:rsid w:val="001410B8"/>
    <w:rsid w:val="00146EAE"/>
    <w:rsid w:val="0015452E"/>
    <w:rsid w:val="0015521F"/>
    <w:rsid w:val="0016022B"/>
    <w:rsid w:val="00165A4D"/>
    <w:rsid w:val="00170665"/>
    <w:rsid w:val="00172362"/>
    <w:rsid w:val="00181EAF"/>
    <w:rsid w:val="00197408"/>
    <w:rsid w:val="001A1706"/>
    <w:rsid w:val="001B0908"/>
    <w:rsid w:val="001B5391"/>
    <w:rsid w:val="001C753C"/>
    <w:rsid w:val="00203D95"/>
    <w:rsid w:val="00223596"/>
    <w:rsid w:val="00223BDD"/>
    <w:rsid w:val="002253AB"/>
    <w:rsid w:val="00231452"/>
    <w:rsid w:val="0023696A"/>
    <w:rsid w:val="00242F7D"/>
    <w:rsid w:val="00252402"/>
    <w:rsid w:val="00260921"/>
    <w:rsid w:val="002629C1"/>
    <w:rsid w:val="0027677C"/>
    <w:rsid w:val="00284260"/>
    <w:rsid w:val="002927F4"/>
    <w:rsid w:val="002964A3"/>
    <w:rsid w:val="002B2E92"/>
    <w:rsid w:val="002B6CDB"/>
    <w:rsid w:val="002C31F4"/>
    <w:rsid w:val="002C4C6B"/>
    <w:rsid w:val="002C5216"/>
    <w:rsid w:val="002E6AC9"/>
    <w:rsid w:val="00326A84"/>
    <w:rsid w:val="0033025C"/>
    <w:rsid w:val="00334032"/>
    <w:rsid w:val="003B0EEA"/>
    <w:rsid w:val="003C5563"/>
    <w:rsid w:val="003D1816"/>
    <w:rsid w:val="003D3F69"/>
    <w:rsid w:val="003F090B"/>
    <w:rsid w:val="003F4DE0"/>
    <w:rsid w:val="00416981"/>
    <w:rsid w:val="00416E20"/>
    <w:rsid w:val="0045166B"/>
    <w:rsid w:val="00475A49"/>
    <w:rsid w:val="00477F51"/>
    <w:rsid w:val="004868EF"/>
    <w:rsid w:val="004A564A"/>
    <w:rsid w:val="004A5D92"/>
    <w:rsid w:val="004B2F94"/>
    <w:rsid w:val="004C15BF"/>
    <w:rsid w:val="004C5E20"/>
    <w:rsid w:val="004F2BBF"/>
    <w:rsid w:val="004F6AB0"/>
    <w:rsid w:val="004F785F"/>
    <w:rsid w:val="00500D2B"/>
    <w:rsid w:val="0050635B"/>
    <w:rsid w:val="005218D5"/>
    <w:rsid w:val="00521C67"/>
    <w:rsid w:val="00527B1B"/>
    <w:rsid w:val="005301EF"/>
    <w:rsid w:val="00533CEF"/>
    <w:rsid w:val="00552398"/>
    <w:rsid w:val="00567B1D"/>
    <w:rsid w:val="00581559"/>
    <w:rsid w:val="005840D7"/>
    <w:rsid w:val="005B1651"/>
    <w:rsid w:val="005D1975"/>
    <w:rsid w:val="005D2CDF"/>
    <w:rsid w:val="005D63A6"/>
    <w:rsid w:val="005F12EF"/>
    <w:rsid w:val="005F2EB4"/>
    <w:rsid w:val="006173A0"/>
    <w:rsid w:val="00651952"/>
    <w:rsid w:val="00651EA2"/>
    <w:rsid w:val="0065290D"/>
    <w:rsid w:val="00652ADD"/>
    <w:rsid w:val="0065364B"/>
    <w:rsid w:val="00655B76"/>
    <w:rsid w:val="006627A7"/>
    <w:rsid w:val="00664429"/>
    <w:rsid w:val="00664FEE"/>
    <w:rsid w:val="0067655A"/>
    <w:rsid w:val="00690653"/>
    <w:rsid w:val="00692EDB"/>
    <w:rsid w:val="006A129C"/>
    <w:rsid w:val="006A2643"/>
    <w:rsid w:val="006A68E1"/>
    <w:rsid w:val="006C6C33"/>
    <w:rsid w:val="006D559B"/>
    <w:rsid w:val="006D56DA"/>
    <w:rsid w:val="006E0A08"/>
    <w:rsid w:val="006F233E"/>
    <w:rsid w:val="006F3566"/>
    <w:rsid w:val="00706AA8"/>
    <w:rsid w:val="007077F7"/>
    <w:rsid w:val="0072441D"/>
    <w:rsid w:val="0075009F"/>
    <w:rsid w:val="00751A0F"/>
    <w:rsid w:val="007608FE"/>
    <w:rsid w:val="00762D84"/>
    <w:rsid w:val="0078787E"/>
    <w:rsid w:val="00793586"/>
    <w:rsid w:val="00793A4C"/>
    <w:rsid w:val="007B0225"/>
    <w:rsid w:val="007B18D0"/>
    <w:rsid w:val="007C7FF0"/>
    <w:rsid w:val="007E2BE6"/>
    <w:rsid w:val="007E464F"/>
    <w:rsid w:val="008058EF"/>
    <w:rsid w:val="00811EE0"/>
    <w:rsid w:val="00813435"/>
    <w:rsid w:val="00822653"/>
    <w:rsid w:val="008227B8"/>
    <w:rsid w:val="00822EC0"/>
    <w:rsid w:val="00823FFD"/>
    <w:rsid w:val="00830F55"/>
    <w:rsid w:val="0083217B"/>
    <w:rsid w:val="008345D0"/>
    <w:rsid w:val="00852707"/>
    <w:rsid w:val="00852E57"/>
    <w:rsid w:val="00876FA1"/>
    <w:rsid w:val="00877A5E"/>
    <w:rsid w:val="00882C38"/>
    <w:rsid w:val="00894831"/>
    <w:rsid w:val="00896C41"/>
    <w:rsid w:val="008A23C2"/>
    <w:rsid w:val="008D13BF"/>
    <w:rsid w:val="008D2E2F"/>
    <w:rsid w:val="008E3073"/>
    <w:rsid w:val="008E4CFC"/>
    <w:rsid w:val="008F1231"/>
    <w:rsid w:val="008F240E"/>
    <w:rsid w:val="009100C9"/>
    <w:rsid w:val="00923AE9"/>
    <w:rsid w:val="00935A41"/>
    <w:rsid w:val="00957821"/>
    <w:rsid w:val="00962445"/>
    <w:rsid w:val="0096295A"/>
    <w:rsid w:val="0097223E"/>
    <w:rsid w:val="0097454B"/>
    <w:rsid w:val="00986715"/>
    <w:rsid w:val="00990E0A"/>
    <w:rsid w:val="00995FAF"/>
    <w:rsid w:val="00997C6C"/>
    <w:rsid w:val="009B388F"/>
    <w:rsid w:val="009B6B79"/>
    <w:rsid w:val="009C4B6F"/>
    <w:rsid w:val="009C7C70"/>
    <w:rsid w:val="009E3611"/>
    <w:rsid w:val="009F2131"/>
    <w:rsid w:val="009F4C3C"/>
    <w:rsid w:val="00A15F24"/>
    <w:rsid w:val="00A24760"/>
    <w:rsid w:val="00A265B1"/>
    <w:rsid w:val="00A45673"/>
    <w:rsid w:val="00A5127A"/>
    <w:rsid w:val="00A75A6D"/>
    <w:rsid w:val="00A80601"/>
    <w:rsid w:val="00A9348F"/>
    <w:rsid w:val="00AA068A"/>
    <w:rsid w:val="00AB4AD0"/>
    <w:rsid w:val="00AC072C"/>
    <w:rsid w:val="00AC0B13"/>
    <w:rsid w:val="00AC7114"/>
    <w:rsid w:val="00AF0585"/>
    <w:rsid w:val="00AF0D0B"/>
    <w:rsid w:val="00B01742"/>
    <w:rsid w:val="00B33D79"/>
    <w:rsid w:val="00B40265"/>
    <w:rsid w:val="00B417A3"/>
    <w:rsid w:val="00B50DAC"/>
    <w:rsid w:val="00B53619"/>
    <w:rsid w:val="00B625EB"/>
    <w:rsid w:val="00BA4CC9"/>
    <w:rsid w:val="00BB0683"/>
    <w:rsid w:val="00BB283E"/>
    <w:rsid w:val="00BE4906"/>
    <w:rsid w:val="00BF4518"/>
    <w:rsid w:val="00C1173D"/>
    <w:rsid w:val="00C204BD"/>
    <w:rsid w:val="00C23DED"/>
    <w:rsid w:val="00C27C9C"/>
    <w:rsid w:val="00C55D90"/>
    <w:rsid w:val="00C61E35"/>
    <w:rsid w:val="00C831DA"/>
    <w:rsid w:val="00C87FDE"/>
    <w:rsid w:val="00C94A53"/>
    <w:rsid w:val="00CA71E1"/>
    <w:rsid w:val="00CF1EB5"/>
    <w:rsid w:val="00CF464B"/>
    <w:rsid w:val="00D03123"/>
    <w:rsid w:val="00D12104"/>
    <w:rsid w:val="00D20A39"/>
    <w:rsid w:val="00D260E6"/>
    <w:rsid w:val="00D401D7"/>
    <w:rsid w:val="00D43567"/>
    <w:rsid w:val="00D47101"/>
    <w:rsid w:val="00D56AE6"/>
    <w:rsid w:val="00D77512"/>
    <w:rsid w:val="00D87DF1"/>
    <w:rsid w:val="00D90944"/>
    <w:rsid w:val="00DA73CC"/>
    <w:rsid w:val="00DB2D9A"/>
    <w:rsid w:val="00DC1303"/>
    <w:rsid w:val="00DE0C37"/>
    <w:rsid w:val="00DE157C"/>
    <w:rsid w:val="00DE5276"/>
    <w:rsid w:val="00DF20BD"/>
    <w:rsid w:val="00E05146"/>
    <w:rsid w:val="00E21D30"/>
    <w:rsid w:val="00E2245E"/>
    <w:rsid w:val="00E32BCC"/>
    <w:rsid w:val="00E44E8A"/>
    <w:rsid w:val="00E53C58"/>
    <w:rsid w:val="00E65EAD"/>
    <w:rsid w:val="00E66970"/>
    <w:rsid w:val="00E716ED"/>
    <w:rsid w:val="00E73158"/>
    <w:rsid w:val="00E81A46"/>
    <w:rsid w:val="00E82E57"/>
    <w:rsid w:val="00E86784"/>
    <w:rsid w:val="00ED0627"/>
    <w:rsid w:val="00EE490D"/>
    <w:rsid w:val="00EE769A"/>
    <w:rsid w:val="00F2355E"/>
    <w:rsid w:val="00F37A76"/>
    <w:rsid w:val="00F476B7"/>
    <w:rsid w:val="00F55D09"/>
    <w:rsid w:val="00F666CD"/>
    <w:rsid w:val="00F77D27"/>
    <w:rsid w:val="00F80265"/>
    <w:rsid w:val="00F87DB2"/>
    <w:rsid w:val="00F91109"/>
    <w:rsid w:val="00F91EF8"/>
    <w:rsid w:val="00FA2B97"/>
    <w:rsid w:val="00FB0192"/>
    <w:rsid w:val="00FD0852"/>
    <w:rsid w:val="00FD3186"/>
    <w:rsid w:val="00FE396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9A540-62FB-4593-9D57-09616AA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A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3F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FF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359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3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5DF3614A804FC0850DA6E2C30CAF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2BB74B-6801-4938-A39D-54925E91299D}"/>
      </w:docPartPr>
      <w:docPartBody>
        <w:p w:rsidR="003B2A35" w:rsidRDefault="00100FA0" w:rsidP="00100FA0">
          <w:pPr>
            <w:pStyle w:val="CE5DF3614A804FC0850DA6E2C30CAFF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A0"/>
    <w:rsid w:val="000C725E"/>
    <w:rsid w:val="00100FA0"/>
    <w:rsid w:val="00140099"/>
    <w:rsid w:val="002A753E"/>
    <w:rsid w:val="00396EE2"/>
    <w:rsid w:val="003B2A35"/>
    <w:rsid w:val="004919D6"/>
    <w:rsid w:val="00576734"/>
    <w:rsid w:val="0079471F"/>
    <w:rsid w:val="00A60479"/>
    <w:rsid w:val="00BE27F1"/>
    <w:rsid w:val="00E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FA0"/>
  </w:style>
  <w:style w:type="paragraph" w:customStyle="1" w:styleId="CE5DF3614A804FC0850DA6E2C30CAFFA">
    <w:name w:val="CE5DF3614A804FC0850DA6E2C30CAFFA"/>
    <w:rsid w:val="00100F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0304-D627-49D4-A6C2-67350B7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白宇昕byx</dc:creator>
  <cp:keywords/>
  <dc:description/>
  <cp:lastModifiedBy>刘艳玲lyl</cp:lastModifiedBy>
  <cp:revision>260</cp:revision>
  <cp:lastPrinted>2018-09-27T02:06:00Z</cp:lastPrinted>
  <dcterms:created xsi:type="dcterms:W3CDTF">2018-09-26T01:27:00Z</dcterms:created>
  <dcterms:modified xsi:type="dcterms:W3CDTF">2018-11-28T08:58:00Z</dcterms:modified>
</cp:coreProperties>
</file>