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3199D395" w:rsidR="004D5038" w:rsidRPr="00142C2F" w:rsidRDefault="00C85F89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>
        <w:rPr>
          <w:rFonts w:ascii="黑体" w:eastAsia="黑体" w:hAnsi="黑体"/>
          <w:b/>
          <w:sz w:val="36"/>
          <w:szCs w:val="36"/>
        </w:rPr>
        <w:t>对</w:t>
      </w:r>
      <w:r w:rsidR="007F3CD1" w:rsidRPr="007F3CD1">
        <w:rPr>
          <w:rFonts w:ascii="黑体" w:eastAsia="黑体" w:hAnsi="黑体" w:hint="eastAsia"/>
          <w:b/>
          <w:sz w:val="36"/>
          <w:szCs w:val="36"/>
        </w:rPr>
        <w:t>北京盖特佳信息科技股份有限公司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77777777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25BFABF0" w:rsidR="004D5038" w:rsidRPr="00142C2F" w:rsidRDefault="004D5038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C85F89">
            <w:rPr>
              <w:rFonts w:ascii="仿宋" w:eastAsia="仿宋" w:hAnsi="仿宋"/>
              <w:sz w:val="24"/>
            </w:rPr>
            <w:t>196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6A14F167" w:rsidR="004D5038" w:rsidRPr="00142C2F" w:rsidRDefault="007F3CD1" w:rsidP="004D5038">
      <w:pPr>
        <w:rPr>
          <w:rFonts w:ascii="仿宋" w:eastAsia="仿宋" w:hAnsi="仿宋"/>
          <w:b/>
          <w:sz w:val="28"/>
        </w:rPr>
      </w:pPr>
      <w:r w:rsidRPr="007F3CD1">
        <w:rPr>
          <w:rFonts w:ascii="仿宋" w:eastAsia="仿宋" w:hAnsi="仿宋" w:hint="eastAsia"/>
          <w:b/>
          <w:sz w:val="28"/>
        </w:rPr>
        <w:t>北京盖特佳信息科技股份有限公司</w:t>
      </w:r>
      <w:r w:rsidR="00271C74">
        <w:rPr>
          <w:rFonts w:ascii="仿宋" w:eastAsia="仿宋" w:hAnsi="仿宋" w:hint="eastAsia"/>
          <w:b/>
          <w:sz w:val="28"/>
        </w:rPr>
        <w:t>（盖特佳）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77777777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14:paraId="7FCF22C4" w14:textId="73193EE5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C85F89">
        <w:rPr>
          <w:rFonts w:ascii="仿宋" w:eastAsia="仿宋" w:hAnsi="仿宋" w:hint="eastAsia"/>
          <w:b/>
          <w:sz w:val="28"/>
          <w:szCs w:val="28"/>
        </w:rPr>
        <w:t>、</w:t>
      </w:r>
      <w:r w:rsidR="007F3CD1">
        <w:rPr>
          <w:rFonts w:ascii="仿宋" w:eastAsia="仿宋" w:hAnsi="仿宋" w:hint="eastAsia"/>
          <w:b/>
          <w:sz w:val="28"/>
          <w:szCs w:val="28"/>
        </w:rPr>
        <w:t>关于应收账款</w:t>
      </w:r>
    </w:p>
    <w:p w14:paraId="4875A8EC" w14:textId="2C600A33" w:rsidR="0030164C" w:rsidRDefault="007F3CD1" w:rsidP="007F3C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3CD1">
        <w:rPr>
          <w:rFonts w:ascii="仿宋" w:eastAsia="仿宋" w:hAnsi="仿宋" w:hint="eastAsia"/>
          <w:sz w:val="28"/>
          <w:szCs w:val="28"/>
        </w:rPr>
        <w:t>2017年应收账款期末账面余额为29,202,932.20元，坏账准备金额为21,070,071.17，其中预计无法收回全额计提坏账</w:t>
      </w:r>
      <w:r w:rsidR="005C2990">
        <w:rPr>
          <w:rFonts w:ascii="仿宋" w:eastAsia="仿宋" w:hAnsi="仿宋" w:hint="eastAsia"/>
          <w:sz w:val="28"/>
          <w:szCs w:val="28"/>
        </w:rPr>
        <w:t>准备</w:t>
      </w:r>
      <w:r w:rsidRPr="007F3CD1">
        <w:rPr>
          <w:rFonts w:ascii="仿宋" w:eastAsia="仿宋" w:hAnsi="仿宋" w:hint="eastAsia"/>
          <w:sz w:val="28"/>
          <w:szCs w:val="28"/>
        </w:rPr>
        <w:t>的应收账款账面余额为11,287,200.00元，2017</w:t>
      </w:r>
      <w:r w:rsidR="005C2990">
        <w:rPr>
          <w:rFonts w:ascii="仿宋" w:eastAsia="仿宋" w:hAnsi="仿宋" w:hint="eastAsia"/>
          <w:sz w:val="28"/>
          <w:szCs w:val="28"/>
        </w:rPr>
        <w:t>年</w:t>
      </w:r>
      <w:r w:rsidRPr="007F3CD1">
        <w:rPr>
          <w:rFonts w:ascii="仿宋" w:eastAsia="仿宋" w:hAnsi="仿宋" w:hint="eastAsia"/>
          <w:sz w:val="28"/>
          <w:szCs w:val="28"/>
        </w:rPr>
        <w:t>末5年以上应收账款占账龄组合应收账款账面金额的比例为52.94%</w:t>
      </w:r>
      <w:r w:rsidR="005C2990">
        <w:rPr>
          <w:rFonts w:ascii="仿宋" w:eastAsia="仿宋" w:hAnsi="仿宋" w:hint="eastAsia"/>
          <w:sz w:val="28"/>
          <w:szCs w:val="28"/>
        </w:rPr>
        <w:t>，</w:t>
      </w:r>
      <w:r w:rsidR="005C2990">
        <w:rPr>
          <w:rFonts w:ascii="仿宋" w:eastAsia="仿宋" w:hAnsi="仿宋"/>
          <w:sz w:val="28"/>
          <w:szCs w:val="28"/>
        </w:rPr>
        <w:t>并全额计提坏账</w:t>
      </w:r>
      <w:r w:rsidR="005C2990">
        <w:rPr>
          <w:rFonts w:ascii="仿宋" w:eastAsia="仿宋" w:hAnsi="仿宋" w:hint="eastAsia"/>
          <w:sz w:val="28"/>
          <w:szCs w:val="28"/>
        </w:rPr>
        <w:t>准备</w:t>
      </w:r>
      <w:r w:rsidR="00EF4D39" w:rsidRPr="00EF4D39">
        <w:rPr>
          <w:rFonts w:ascii="仿宋" w:eastAsia="仿宋" w:hAnsi="仿宋" w:hint="eastAsia"/>
          <w:sz w:val="28"/>
          <w:szCs w:val="28"/>
        </w:rPr>
        <w:t>。</w:t>
      </w:r>
    </w:p>
    <w:p w14:paraId="64DE38FA" w14:textId="77777777" w:rsidR="004D5038" w:rsidRDefault="004D5038" w:rsidP="00FD2E5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公司说明：</w:t>
      </w:r>
    </w:p>
    <w:p w14:paraId="24761B4F" w14:textId="06468FA4" w:rsidR="009934EF" w:rsidRDefault="000C1E64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3779F4"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7F3CD1" w:rsidRPr="007F3CD1">
        <w:rPr>
          <w:rFonts w:ascii="仿宋" w:eastAsia="仿宋" w:hAnsi="仿宋" w:hint="eastAsia"/>
          <w:b/>
          <w:sz w:val="28"/>
          <w:szCs w:val="28"/>
        </w:rPr>
        <w:t>大量应</w:t>
      </w:r>
      <w:r w:rsidR="007F3CD1">
        <w:rPr>
          <w:rFonts w:ascii="仿宋" w:eastAsia="仿宋" w:hAnsi="仿宋" w:hint="eastAsia"/>
          <w:b/>
          <w:sz w:val="28"/>
          <w:szCs w:val="28"/>
        </w:rPr>
        <w:t>收账款无法收回原因，收入确认是否真实谨慎、坏账计提政策是否充分</w:t>
      </w:r>
      <w:r w:rsidR="004321C4">
        <w:rPr>
          <w:rFonts w:ascii="仿宋" w:eastAsia="仿宋" w:hAnsi="仿宋" w:hint="eastAsia"/>
          <w:b/>
          <w:sz w:val="28"/>
          <w:szCs w:val="28"/>
        </w:rPr>
        <w:t>；</w:t>
      </w:r>
    </w:p>
    <w:p w14:paraId="25E4F438" w14:textId="4406F994" w:rsidR="00931502" w:rsidRDefault="007F3CD1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931502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7F3CD1">
        <w:rPr>
          <w:rFonts w:ascii="仿宋" w:eastAsia="仿宋" w:hAnsi="仿宋" w:hint="eastAsia"/>
          <w:b/>
          <w:sz w:val="28"/>
          <w:szCs w:val="28"/>
        </w:rPr>
        <w:t>公司</w:t>
      </w:r>
      <w:r w:rsidR="00734E46" w:rsidRPr="007F3CD1">
        <w:rPr>
          <w:rFonts w:ascii="仿宋" w:eastAsia="仿宋" w:hAnsi="仿宋" w:hint="eastAsia"/>
          <w:b/>
          <w:sz w:val="28"/>
          <w:szCs w:val="28"/>
        </w:rPr>
        <w:t>催收账款</w:t>
      </w:r>
      <w:r w:rsidR="00734E46">
        <w:rPr>
          <w:rFonts w:ascii="仿宋" w:eastAsia="仿宋" w:hAnsi="仿宋" w:hint="eastAsia"/>
          <w:b/>
          <w:sz w:val="28"/>
          <w:szCs w:val="28"/>
        </w:rPr>
        <w:t>的</w:t>
      </w:r>
      <w:r w:rsidR="00734E46">
        <w:rPr>
          <w:rFonts w:ascii="仿宋" w:eastAsia="仿宋" w:hAnsi="仿宋"/>
          <w:b/>
          <w:sz w:val="28"/>
          <w:szCs w:val="28"/>
        </w:rPr>
        <w:t>措施以及效果</w:t>
      </w:r>
      <w:r w:rsidR="00C85F89">
        <w:rPr>
          <w:rFonts w:ascii="仿宋" w:eastAsia="仿宋" w:hAnsi="仿宋" w:hint="eastAsia"/>
          <w:b/>
          <w:sz w:val="28"/>
          <w:szCs w:val="28"/>
        </w:rPr>
        <w:t>。</w:t>
      </w:r>
    </w:p>
    <w:p w14:paraId="07FAE5A8" w14:textId="77777777" w:rsidR="00C84883" w:rsidRDefault="00C84883" w:rsidP="009934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3D9F231" w14:textId="4AD9EBE9" w:rsidR="00791945" w:rsidRDefault="00F154BC" w:rsidP="0079194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="00C85F89">
        <w:rPr>
          <w:rFonts w:ascii="仿宋" w:eastAsia="仿宋" w:hAnsi="仿宋" w:hint="eastAsia"/>
          <w:b/>
          <w:sz w:val="28"/>
          <w:szCs w:val="28"/>
        </w:rPr>
        <w:t>、关于其他应收款</w:t>
      </w:r>
    </w:p>
    <w:p w14:paraId="36B24722" w14:textId="71F26F1E" w:rsidR="004321C4" w:rsidRPr="004321C4" w:rsidRDefault="007F3CD1" w:rsidP="007F3C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3CD1">
        <w:rPr>
          <w:rFonts w:ascii="仿宋" w:eastAsia="仿宋" w:hAnsi="仿宋" w:hint="eastAsia"/>
          <w:sz w:val="28"/>
          <w:szCs w:val="28"/>
        </w:rPr>
        <w:t>2017年期末其他应收款账面余额为9,083,700.16元，坏账准备7,050,464.84</w:t>
      </w:r>
      <w:r w:rsidR="000D5674">
        <w:rPr>
          <w:rFonts w:ascii="仿宋" w:eastAsia="仿宋" w:hAnsi="仿宋" w:hint="eastAsia"/>
          <w:sz w:val="28"/>
          <w:szCs w:val="28"/>
        </w:rPr>
        <w:t>元，其中安徽宝悦信息技术有限公司</w:t>
      </w:r>
      <w:r w:rsidRPr="007F3CD1">
        <w:rPr>
          <w:rFonts w:ascii="仿宋" w:eastAsia="仿宋" w:hAnsi="仿宋" w:hint="eastAsia"/>
          <w:sz w:val="28"/>
          <w:szCs w:val="28"/>
        </w:rPr>
        <w:t>2,145,000.00</w:t>
      </w:r>
      <w:r w:rsidR="00F25D7B">
        <w:rPr>
          <w:rFonts w:ascii="仿宋" w:eastAsia="仿宋" w:hAnsi="仿宋" w:hint="eastAsia"/>
          <w:sz w:val="28"/>
          <w:szCs w:val="28"/>
        </w:rPr>
        <w:t>无法</w:t>
      </w:r>
      <w:r w:rsidRPr="007F3CD1">
        <w:rPr>
          <w:rFonts w:ascii="仿宋" w:eastAsia="仿宋" w:hAnsi="仿宋" w:hint="eastAsia"/>
          <w:sz w:val="28"/>
          <w:szCs w:val="28"/>
        </w:rPr>
        <w:t>收回</w:t>
      </w:r>
      <w:r w:rsidR="000D5674">
        <w:rPr>
          <w:rFonts w:ascii="仿宋" w:eastAsia="仿宋" w:hAnsi="仿宋" w:hint="eastAsia"/>
          <w:sz w:val="28"/>
          <w:szCs w:val="28"/>
        </w:rPr>
        <w:t>；</w:t>
      </w:r>
      <w:r w:rsidRPr="007F3CD1">
        <w:rPr>
          <w:rFonts w:ascii="仿宋" w:eastAsia="仿宋" w:hAnsi="仿宋" w:hint="eastAsia"/>
          <w:sz w:val="28"/>
          <w:szCs w:val="28"/>
        </w:rPr>
        <w:t>四年以上其他应收款为5,565,501.81元，占账龄组合账面余额的80.21%</w:t>
      </w:r>
      <w:r w:rsidR="00EF4D39">
        <w:rPr>
          <w:rFonts w:ascii="仿宋" w:eastAsia="仿宋" w:hAnsi="仿宋" w:hint="eastAsia"/>
          <w:sz w:val="28"/>
          <w:szCs w:val="28"/>
        </w:rPr>
        <w:t>。</w:t>
      </w:r>
    </w:p>
    <w:p w14:paraId="78DE3E89" w14:textId="25A75819" w:rsidR="008753DB" w:rsidRDefault="00791945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0D5674">
        <w:rPr>
          <w:rFonts w:ascii="仿宋" w:eastAsia="仿宋" w:hAnsi="仿宋"/>
          <w:b/>
          <w:sz w:val="28"/>
          <w:szCs w:val="28"/>
        </w:rPr>
        <w:t>公司</w:t>
      </w:r>
      <w:r w:rsidRPr="00FD2E5E">
        <w:rPr>
          <w:rFonts w:ascii="仿宋" w:eastAsia="仿宋" w:hAnsi="仿宋"/>
          <w:b/>
          <w:sz w:val="28"/>
          <w:szCs w:val="28"/>
        </w:rPr>
        <w:t>：</w:t>
      </w:r>
    </w:p>
    <w:p w14:paraId="01121266" w14:textId="6D3561CC" w:rsidR="008753DB" w:rsidRDefault="003440AB" w:rsidP="00432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321C4">
        <w:rPr>
          <w:rFonts w:ascii="仿宋" w:eastAsia="仿宋" w:hAnsi="仿宋" w:hint="eastAsia"/>
          <w:b/>
          <w:sz w:val="28"/>
          <w:szCs w:val="28"/>
        </w:rPr>
        <w:t>（1）</w:t>
      </w:r>
      <w:r w:rsidR="007F3CD1">
        <w:rPr>
          <w:rFonts w:ascii="仿宋" w:eastAsia="仿宋" w:hAnsi="仿宋" w:hint="eastAsia"/>
          <w:b/>
          <w:sz w:val="28"/>
          <w:szCs w:val="28"/>
        </w:rPr>
        <w:t>结合业务特点、行业情况说明账龄较长原因；</w:t>
      </w:r>
    </w:p>
    <w:p w14:paraId="4274DE0B" w14:textId="178C3A72" w:rsidR="007F3CD1" w:rsidRDefault="007F3CD1" w:rsidP="00432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（2）</w:t>
      </w:r>
      <w:r w:rsidR="000D5674">
        <w:rPr>
          <w:rFonts w:ascii="仿宋" w:eastAsia="仿宋" w:hAnsi="仿宋" w:hint="eastAsia"/>
          <w:b/>
          <w:sz w:val="28"/>
          <w:szCs w:val="28"/>
        </w:rPr>
        <w:t>说明对</w:t>
      </w:r>
      <w:r w:rsidRPr="007F3CD1">
        <w:rPr>
          <w:rFonts w:ascii="仿宋" w:eastAsia="仿宋" w:hAnsi="仿宋" w:hint="eastAsia"/>
          <w:b/>
          <w:sz w:val="28"/>
          <w:szCs w:val="28"/>
        </w:rPr>
        <w:t>安徽宝悦信息技术</w:t>
      </w:r>
      <w:r w:rsidR="000D5674" w:rsidRPr="000D5674">
        <w:rPr>
          <w:rFonts w:ascii="仿宋" w:eastAsia="仿宋" w:hAnsi="仿宋" w:hint="eastAsia"/>
          <w:b/>
          <w:sz w:val="28"/>
          <w:szCs w:val="28"/>
        </w:rPr>
        <w:t>有限公司</w:t>
      </w:r>
      <w:r w:rsidR="000D5674">
        <w:rPr>
          <w:rFonts w:ascii="仿宋" w:eastAsia="仿宋" w:hAnsi="仿宋" w:hint="eastAsia"/>
          <w:b/>
          <w:sz w:val="28"/>
          <w:szCs w:val="28"/>
        </w:rPr>
        <w:t>的</w:t>
      </w:r>
      <w:r w:rsidR="000D5674">
        <w:rPr>
          <w:rFonts w:ascii="仿宋" w:eastAsia="仿宋" w:hAnsi="仿宋"/>
          <w:b/>
          <w:sz w:val="28"/>
          <w:szCs w:val="28"/>
        </w:rPr>
        <w:t>应收账款</w:t>
      </w:r>
      <w:r w:rsidRPr="007F3CD1">
        <w:rPr>
          <w:rFonts w:ascii="仿宋" w:eastAsia="仿宋" w:hAnsi="仿宋" w:hint="eastAsia"/>
          <w:b/>
          <w:sz w:val="28"/>
          <w:szCs w:val="28"/>
        </w:rPr>
        <w:t>无法收回原因</w:t>
      </w:r>
      <w:r>
        <w:rPr>
          <w:rFonts w:ascii="仿宋" w:eastAsia="仿宋" w:hAnsi="仿宋" w:hint="eastAsia"/>
          <w:b/>
          <w:sz w:val="28"/>
          <w:szCs w:val="28"/>
        </w:rPr>
        <w:t>；</w:t>
      </w:r>
    </w:p>
    <w:p w14:paraId="787AE580" w14:textId="2246B462" w:rsidR="007F3CD1" w:rsidRDefault="007F3CD1" w:rsidP="00432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（3）</w:t>
      </w:r>
      <w:r w:rsidR="00134FEE">
        <w:rPr>
          <w:rFonts w:ascii="仿宋" w:eastAsia="仿宋" w:hAnsi="仿宋" w:hint="eastAsia"/>
          <w:b/>
          <w:sz w:val="28"/>
          <w:szCs w:val="28"/>
        </w:rPr>
        <w:t>说明</w:t>
      </w:r>
      <w:r w:rsidRPr="007F3CD1">
        <w:rPr>
          <w:rFonts w:ascii="仿宋" w:eastAsia="仿宋" w:hAnsi="仿宋" w:hint="eastAsia"/>
          <w:b/>
          <w:sz w:val="28"/>
          <w:szCs w:val="28"/>
        </w:rPr>
        <w:t>大额其他应收款形成的具体业务背景</w:t>
      </w:r>
      <w:r>
        <w:rPr>
          <w:rFonts w:ascii="仿宋" w:eastAsia="仿宋" w:hAnsi="仿宋" w:hint="eastAsia"/>
          <w:b/>
          <w:sz w:val="28"/>
          <w:szCs w:val="28"/>
        </w:rPr>
        <w:t>、是否具有商业实质；</w:t>
      </w:r>
    </w:p>
    <w:p w14:paraId="7022C939" w14:textId="75C8EE86" w:rsidR="007F3CD1" w:rsidRDefault="007F3CD1" w:rsidP="00432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（4）</w:t>
      </w:r>
      <w:r w:rsidR="00134FEE">
        <w:rPr>
          <w:rFonts w:ascii="仿宋" w:eastAsia="仿宋" w:hAnsi="仿宋" w:hint="eastAsia"/>
          <w:b/>
          <w:sz w:val="28"/>
          <w:szCs w:val="28"/>
        </w:rPr>
        <w:t>说明</w:t>
      </w:r>
      <w:r w:rsidR="009A3856" w:rsidRPr="007F3CD1">
        <w:rPr>
          <w:rFonts w:ascii="仿宋" w:eastAsia="仿宋" w:hAnsi="仿宋" w:hint="eastAsia"/>
          <w:b/>
          <w:sz w:val="28"/>
          <w:szCs w:val="28"/>
        </w:rPr>
        <w:t>安徽宝悦信息技术</w:t>
      </w:r>
      <w:r w:rsidR="009A3856" w:rsidRPr="000D5674">
        <w:rPr>
          <w:rFonts w:ascii="仿宋" w:eastAsia="仿宋" w:hAnsi="仿宋" w:hint="eastAsia"/>
          <w:b/>
          <w:sz w:val="28"/>
          <w:szCs w:val="28"/>
        </w:rPr>
        <w:t>有限公司</w:t>
      </w:r>
      <w:r w:rsidRPr="007F3CD1">
        <w:rPr>
          <w:rFonts w:ascii="仿宋" w:eastAsia="仿宋" w:hAnsi="仿宋" w:hint="eastAsia"/>
          <w:b/>
          <w:sz w:val="28"/>
          <w:szCs w:val="28"/>
        </w:rPr>
        <w:t>是否为关联方、是否存在资金拆借情况。</w:t>
      </w:r>
    </w:p>
    <w:p w14:paraId="224FCAD8" w14:textId="77777777" w:rsidR="005863CE" w:rsidRPr="007F3CD1" w:rsidRDefault="005863CE" w:rsidP="004321C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C73173E" w14:textId="253C1F11" w:rsidR="000D7F9B" w:rsidRPr="00791945" w:rsidRDefault="00EE216C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 w:rsidR="000D7F9B">
        <w:rPr>
          <w:rFonts w:ascii="仿宋" w:eastAsia="仿宋" w:hAnsi="仿宋" w:hint="eastAsia"/>
          <w:b/>
          <w:sz w:val="28"/>
          <w:szCs w:val="28"/>
        </w:rPr>
        <w:t>、</w:t>
      </w:r>
      <w:r w:rsidR="00C85F89">
        <w:rPr>
          <w:rFonts w:ascii="仿宋" w:eastAsia="仿宋" w:hAnsi="仿宋" w:hint="eastAsia"/>
          <w:b/>
          <w:sz w:val="28"/>
          <w:szCs w:val="28"/>
        </w:rPr>
        <w:t>关于</w:t>
      </w:r>
      <w:r w:rsidR="007F3CD1">
        <w:rPr>
          <w:rFonts w:ascii="仿宋" w:eastAsia="仿宋" w:hAnsi="仿宋" w:hint="eastAsia"/>
          <w:b/>
          <w:sz w:val="28"/>
          <w:szCs w:val="28"/>
        </w:rPr>
        <w:t>开发支出</w:t>
      </w:r>
    </w:p>
    <w:p w14:paraId="24DB53F4" w14:textId="19B71D9B" w:rsidR="00EF4D39" w:rsidRDefault="007F3CD1" w:rsidP="007F3C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3CD1">
        <w:rPr>
          <w:rFonts w:ascii="仿宋" w:eastAsia="仿宋" w:hAnsi="仿宋" w:hint="eastAsia"/>
          <w:sz w:val="28"/>
          <w:szCs w:val="28"/>
        </w:rPr>
        <w:t>智慧政务大数据应用服务平台项目2014年开始进行研发。2014年无研究阶段直接计入开发支出，截止2017年期末开发支出金额为11,506,485.03</w:t>
      </w:r>
      <w:r>
        <w:rPr>
          <w:rFonts w:ascii="仿宋" w:eastAsia="仿宋" w:hAnsi="仿宋" w:hint="eastAsia"/>
          <w:sz w:val="28"/>
          <w:szCs w:val="28"/>
        </w:rPr>
        <w:t>元</w:t>
      </w:r>
      <w:r w:rsidR="00EF4D39" w:rsidRPr="00EF4D39">
        <w:rPr>
          <w:rFonts w:ascii="仿宋" w:eastAsia="仿宋" w:hAnsi="仿宋" w:hint="eastAsia"/>
          <w:sz w:val="28"/>
          <w:szCs w:val="28"/>
        </w:rPr>
        <w:t>。</w:t>
      </w:r>
    </w:p>
    <w:p w14:paraId="6EF8D473" w14:textId="77777777" w:rsidR="000D7F9B" w:rsidRDefault="000D7F9B" w:rsidP="000D7F9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公司说明：</w:t>
      </w:r>
    </w:p>
    <w:p w14:paraId="3510C192" w14:textId="73888DAE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（1）无研究阶段支出直接计入开发支出的合理性</w:t>
      </w:r>
      <w:r w:rsidR="00C85F89">
        <w:rPr>
          <w:rFonts w:ascii="仿宋" w:eastAsia="仿宋" w:hAnsi="仿宋" w:hint="eastAsia"/>
          <w:b/>
          <w:sz w:val="28"/>
          <w:szCs w:val="28"/>
        </w:rPr>
        <w:t>；</w:t>
      </w:r>
    </w:p>
    <w:p w14:paraId="2374A249" w14:textId="7F22883C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（2）开发进度进展缓慢原因</w:t>
      </w:r>
      <w:r w:rsidR="00C85F89">
        <w:rPr>
          <w:rFonts w:ascii="仿宋" w:eastAsia="仿宋" w:hAnsi="仿宋" w:hint="eastAsia"/>
          <w:b/>
          <w:sz w:val="28"/>
          <w:szCs w:val="28"/>
        </w:rPr>
        <w:t>；</w:t>
      </w:r>
    </w:p>
    <w:p w14:paraId="49C5DC28" w14:textId="77777777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（3）研究阶段和开发阶段的划分方法、具体步骤。</w:t>
      </w:r>
    </w:p>
    <w:p w14:paraId="0F2E5A54" w14:textId="77777777" w:rsidR="00EE216C" w:rsidRDefault="00EE216C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253148A1" w14:textId="6AD15331" w:rsidR="007F3CD1" w:rsidRDefault="00060579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7F3CD1">
        <w:rPr>
          <w:rFonts w:ascii="仿宋" w:eastAsia="仿宋" w:hAnsi="仿宋" w:hint="eastAsia"/>
          <w:b/>
          <w:sz w:val="28"/>
          <w:szCs w:val="28"/>
        </w:rPr>
        <w:t>、</w:t>
      </w:r>
      <w:r w:rsidR="00C85F89">
        <w:rPr>
          <w:rFonts w:ascii="仿宋" w:eastAsia="仿宋" w:hAnsi="仿宋" w:hint="eastAsia"/>
          <w:b/>
          <w:sz w:val="28"/>
          <w:szCs w:val="28"/>
        </w:rPr>
        <w:t>关于</w:t>
      </w:r>
      <w:r w:rsidR="007F3CD1">
        <w:rPr>
          <w:rFonts w:ascii="仿宋" w:eastAsia="仿宋" w:hAnsi="仿宋" w:hint="eastAsia"/>
          <w:b/>
          <w:sz w:val="28"/>
          <w:szCs w:val="28"/>
        </w:rPr>
        <w:t>应付职工薪酬</w:t>
      </w:r>
    </w:p>
    <w:p w14:paraId="17E977A8" w14:textId="7E28072B" w:rsidR="007F3CD1" w:rsidRDefault="007F3CD1" w:rsidP="007F3CD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3CD1">
        <w:rPr>
          <w:rFonts w:ascii="仿宋" w:eastAsia="仿宋" w:hAnsi="仿宋" w:hint="eastAsia"/>
          <w:sz w:val="28"/>
          <w:szCs w:val="28"/>
        </w:rPr>
        <w:t>2017年应付职工薪酬计提金额为7,517,508.99元，减少金额为5,520,820.18元，期末余额为5,275,029.59元。公司称“</w:t>
      </w:r>
      <w:r w:rsidR="00850F2F" w:rsidRPr="00850F2F">
        <w:rPr>
          <w:rFonts w:ascii="仿宋" w:eastAsia="仿宋" w:hAnsi="仿宋"/>
          <w:sz w:val="28"/>
          <w:szCs w:val="28"/>
        </w:rPr>
        <w:t>截止到报告期末应付职工薪酬为</w:t>
      </w:r>
      <w:r w:rsidR="00472383">
        <w:rPr>
          <w:rFonts w:ascii="仿宋" w:eastAsia="仿宋" w:hAnsi="仿宋"/>
          <w:sz w:val="28"/>
          <w:szCs w:val="28"/>
        </w:rPr>
        <w:t>527.5</w:t>
      </w:r>
      <w:r w:rsidR="004B15F3">
        <w:rPr>
          <w:rFonts w:ascii="仿宋" w:eastAsia="仿宋" w:hAnsi="仿宋"/>
          <w:sz w:val="28"/>
          <w:szCs w:val="28"/>
        </w:rPr>
        <w:t>0</w:t>
      </w:r>
      <w:r w:rsidR="00850F2F" w:rsidRPr="00850F2F">
        <w:rPr>
          <w:rFonts w:ascii="仿宋" w:eastAsia="仿宋" w:hAnsi="仿宋"/>
          <w:sz w:val="28"/>
          <w:szCs w:val="28"/>
        </w:rPr>
        <w:t>万元，其</w:t>
      </w:r>
      <w:r w:rsidRPr="007F3CD1">
        <w:rPr>
          <w:rFonts w:ascii="仿宋" w:eastAsia="仿宋" w:hAnsi="仿宋" w:hint="eastAsia"/>
          <w:sz w:val="28"/>
          <w:szCs w:val="28"/>
        </w:rPr>
        <w:t>中公司董监高人员占比 69.38%，核心员工占比 28.13%。”</w:t>
      </w:r>
    </w:p>
    <w:p w14:paraId="1A1EFAA7" w14:textId="77777777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公司说明：</w:t>
      </w:r>
    </w:p>
    <w:p w14:paraId="5672D891" w14:textId="43171C80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lastRenderedPageBreak/>
        <w:t>（1</w:t>
      </w:r>
      <w:r w:rsidR="004B2C7D">
        <w:rPr>
          <w:rFonts w:ascii="仿宋" w:eastAsia="仿宋" w:hAnsi="仿宋" w:hint="eastAsia"/>
          <w:b/>
          <w:sz w:val="28"/>
          <w:szCs w:val="28"/>
        </w:rPr>
        <w:t>）</w:t>
      </w:r>
      <w:r w:rsidRPr="007F3CD1">
        <w:rPr>
          <w:rFonts w:ascii="仿宋" w:eastAsia="仿宋" w:hAnsi="仿宋" w:hint="eastAsia"/>
          <w:b/>
          <w:sz w:val="28"/>
          <w:szCs w:val="28"/>
        </w:rPr>
        <w:t>期末应付职工薪酬</w:t>
      </w:r>
      <w:r w:rsidR="0000567D">
        <w:rPr>
          <w:rFonts w:ascii="仿宋" w:eastAsia="仿宋" w:hAnsi="仿宋" w:hint="eastAsia"/>
          <w:b/>
          <w:sz w:val="28"/>
          <w:szCs w:val="28"/>
        </w:rPr>
        <w:t>余额</w:t>
      </w:r>
      <w:bookmarkStart w:id="0" w:name="_GoBack"/>
      <w:bookmarkEnd w:id="0"/>
      <w:r w:rsidR="00931B6A">
        <w:rPr>
          <w:rFonts w:ascii="仿宋" w:eastAsia="仿宋" w:hAnsi="仿宋" w:hint="eastAsia"/>
          <w:b/>
          <w:sz w:val="28"/>
          <w:szCs w:val="28"/>
        </w:rPr>
        <w:t>中</w:t>
      </w:r>
      <w:r w:rsidRPr="007F3CD1">
        <w:rPr>
          <w:rFonts w:ascii="仿宋" w:eastAsia="仿宋" w:hAnsi="仿宋" w:hint="eastAsia"/>
          <w:b/>
          <w:sz w:val="28"/>
          <w:szCs w:val="28"/>
        </w:rPr>
        <w:t>董监高、核心员工工资</w:t>
      </w:r>
      <w:r w:rsidR="00931B6A">
        <w:rPr>
          <w:rFonts w:ascii="仿宋" w:eastAsia="仿宋" w:hAnsi="仿宋" w:hint="eastAsia"/>
          <w:b/>
          <w:sz w:val="28"/>
          <w:szCs w:val="28"/>
        </w:rPr>
        <w:t>占比</w:t>
      </w:r>
      <w:r w:rsidR="00931B6A">
        <w:rPr>
          <w:rFonts w:ascii="仿宋" w:eastAsia="仿宋" w:hAnsi="仿宋"/>
          <w:b/>
          <w:sz w:val="28"/>
          <w:szCs w:val="28"/>
        </w:rPr>
        <w:t>达</w:t>
      </w:r>
      <w:r w:rsidR="00931B6A">
        <w:rPr>
          <w:rFonts w:ascii="仿宋" w:eastAsia="仿宋" w:hAnsi="仿宋" w:hint="eastAsia"/>
          <w:b/>
          <w:sz w:val="28"/>
          <w:szCs w:val="28"/>
        </w:rPr>
        <w:t>97.51</w:t>
      </w:r>
      <w:r w:rsidR="00931B6A">
        <w:rPr>
          <w:rFonts w:ascii="仿宋" w:eastAsia="仿宋" w:hAnsi="仿宋"/>
          <w:b/>
          <w:sz w:val="28"/>
          <w:szCs w:val="28"/>
        </w:rPr>
        <w:t>%</w:t>
      </w:r>
      <w:r w:rsidR="004B15F3">
        <w:rPr>
          <w:rFonts w:ascii="仿宋" w:eastAsia="仿宋" w:hAnsi="仿宋" w:hint="eastAsia"/>
          <w:b/>
          <w:sz w:val="28"/>
          <w:szCs w:val="28"/>
        </w:rPr>
        <w:t>的</w:t>
      </w:r>
      <w:r w:rsidRPr="007F3CD1">
        <w:rPr>
          <w:rFonts w:ascii="仿宋" w:eastAsia="仿宋" w:hAnsi="仿宋" w:hint="eastAsia"/>
          <w:b/>
          <w:sz w:val="28"/>
          <w:szCs w:val="28"/>
        </w:rPr>
        <w:t>合理</w:t>
      </w:r>
      <w:r w:rsidR="004B15F3">
        <w:rPr>
          <w:rFonts w:ascii="仿宋" w:eastAsia="仿宋" w:hAnsi="仿宋" w:hint="eastAsia"/>
          <w:b/>
          <w:sz w:val="28"/>
          <w:szCs w:val="28"/>
        </w:rPr>
        <w:t>性</w:t>
      </w:r>
      <w:r w:rsidR="00C85F89">
        <w:rPr>
          <w:rFonts w:ascii="仿宋" w:eastAsia="仿宋" w:hAnsi="仿宋" w:hint="eastAsia"/>
          <w:b/>
          <w:sz w:val="28"/>
          <w:szCs w:val="28"/>
        </w:rPr>
        <w:t>；</w:t>
      </w:r>
    </w:p>
    <w:p w14:paraId="69D33B0E" w14:textId="43E8B4D7" w:rsidR="007F3CD1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（2）支付给职工以及为职工支付的现金 3,857,298.26元，与2017年应付职工薪酬减少金额相差较大的原因</w:t>
      </w:r>
      <w:r w:rsidR="00C85F89">
        <w:rPr>
          <w:rFonts w:ascii="仿宋" w:eastAsia="仿宋" w:hAnsi="仿宋" w:hint="eastAsia"/>
          <w:b/>
          <w:sz w:val="28"/>
          <w:szCs w:val="28"/>
        </w:rPr>
        <w:t>；</w:t>
      </w:r>
    </w:p>
    <w:p w14:paraId="0F6327C4" w14:textId="678D751B" w:rsidR="00711A35" w:rsidRDefault="007F3CD1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3CD1">
        <w:rPr>
          <w:rFonts w:ascii="仿宋" w:eastAsia="仿宋" w:hAnsi="仿宋" w:hint="eastAsia"/>
          <w:b/>
          <w:sz w:val="28"/>
          <w:szCs w:val="28"/>
        </w:rPr>
        <w:t>（3）2016计提职工薪酬4,685,272.29元，2017年增加到7,517,508.99元，公司总人员期末比期初减少2人，请说明工资大幅增长的原因。</w:t>
      </w:r>
    </w:p>
    <w:p w14:paraId="5E539F15" w14:textId="77777777" w:rsidR="008E1647" w:rsidRDefault="008E1647" w:rsidP="007F3CD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33F1A3D1" w14:textId="04CBF910" w:rsidR="003E3BC6" w:rsidRDefault="009B71DB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 w:rsidR="003E3BC6">
        <w:rPr>
          <w:rFonts w:ascii="仿宋" w:eastAsia="仿宋" w:hAnsi="仿宋" w:hint="eastAsia"/>
          <w:b/>
          <w:sz w:val="28"/>
          <w:szCs w:val="28"/>
        </w:rPr>
        <w:t>、关于无形资产摊销</w:t>
      </w:r>
    </w:p>
    <w:p w14:paraId="752AEDD5" w14:textId="77777777" w:rsidR="003E3BC6" w:rsidRPr="00C85F89" w:rsidRDefault="003E3BC6" w:rsidP="003E3BC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85F89">
        <w:rPr>
          <w:rFonts w:ascii="仿宋" w:eastAsia="仿宋" w:hAnsi="仿宋" w:hint="eastAsia"/>
          <w:sz w:val="28"/>
          <w:szCs w:val="28"/>
        </w:rPr>
        <w:t>无形资产非专利技术原值为31,210,000.00元，2016年摊销金额为2,772,078.52 元、2017年摊销金额为178,536.59元。</w:t>
      </w:r>
    </w:p>
    <w:p w14:paraId="25D5F2F8" w14:textId="7EFD3DB3" w:rsidR="003E3BC6" w:rsidRDefault="003E3BC6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请你公司说明：</w:t>
      </w:r>
    </w:p>
    <w:p w14:paraId="5434E646" w14:textId="613D0F5E" w:rsidR="003E3BC6" w:rsidRDefault="003E3BC6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3BC6">
        <w:rPr>
          <w:rFonts w:ascii="仿宋" w:eastAsia="仿宋" w:hAnsi="仿宋" w:hint="eastAsia"/>
          <w:b/>
          <w:sz w:val="28"/>
          <w:szCs w:val="28"/>
        </w:rPr>
        <w:t>（1</w:t>
      </w:r>
      <w:r w:rsidR="00014FB8">
        <w:rPr>
          <w:rFonts w:ascii="仿宋" w:eastAsia="仿宋" w:hAnsi="仿宋" w:hint="eastAsia"/>
          <w:b/>
          <w:sz w:val="28"/>
          <w:szCs w:val="28"/>
        </w:rPr>
        <w:t>）无形资产</w:t>
      </w:r>
      <w:r w:rsidRPr="003E3BC6">
        <w:rPr>
          <w:rFonts w:ascii="仿宋" w:eastAsia="仿宋" w:hAnsi="仿宋" w:hint="eastAsia"/>
          <w:b/>
          <w:sz w:val="28"/>
          <w:szCs w:val="28"/>
        </w:rPr>
        <w:t>摊销金额发生大额变动的原因，是否存在会计估计变更</w:t>
      </w:r>
      <w:r w:rsidR="00C85F89">
        <w:rPr>
          <w:rFonts w:ascii="仿宋" w:eastAsia="仿宋" w:hAnsi="仿宋" w:hint="eastAsia"/>
          <w:b/>
          <w:sz w:val="28"/>
          <w:szCs w:val="28"/>
        </w:rPr>
        <w:t>；</w:t>
      </w:r>
    </w:p>
    <w:p w14:paraId="74CDE89C" w14:textId="7BE6D317" w:rsidR="003E3BC6" w:rsidRDefault="003E3BC6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3BC6">
        <w:rPr>
          <w:rFonts w:ascii="仿宋" w:eastAsia="仿宋" w:hAnsi="仿宋" w:hint="eastAsia"/>
          <w:b/>
          <w:sz w:val="28"/>
          <w:szCs w:val="28"/>
        </w:rPr>
        <w:t>（2</w:t>
      </w:r>
      <w:r w:rsidR="00014FB8">
        <w:rPr>
          <w:rFonts w:ascii="仿宋" w:eastAsia="仿宋" w:hAnsi="仿宋" w:hint="eastAsia"/>
          <w:b/>
          <w:sz w:val="28"/>
          <w:szCs w:val="28"/>
        </w:rPr>
        <w:t>）</w:t>
      </w:r>
      <w:r w:rsidRPr="003E3BC6">
        <w:rPr>
          <w:rFonts w:ascii="仿宋" w:eastAsia="仿宋" w:hAnsi="仿宋" w:hint="eastAsia"/>
          <w:b/>
          <w:sz w:val="28"/>
          <w:szCs w:val="28"/>
        </w:rPr>
        <w:t>无形资产减值测算过程，减值计提是否充分谨慎。</w:t>
      </w:r>
    </w:p>
    <w:p w14:paraId="201E8BF8" w14:textId="77777777" w:rsidR="009B71DB" w:rsidRDefault="009B71DB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3213F43C" w14:textId="5F472281" w:rsidR="003E3BC6" w:rsidRDefault="009B71DB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6</w:t>
      </w:r>
      <w:r w:rsidR="003E3BC6">
        <w:rPr>
          <w:rFonts w:ascii="仿宋" w:eastAsia="仿宋" w:hAnsi="仿宋" w:hint="eastAsia"/>
          <w:b/>
          <w:sz w:val="28"/>
          <w:szCs w:val="28"/>
        </w:rPr>
        <w:t>、关于持续经营能力</w:t>
      </w:r>
    </w:p>
    <w:p w14:paraId="04D59446" w14:textId="77777777" w:rsidR="003E3BC6" w:rsidRDefault="003E3BC6" w:rsidP="003E3BC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3E3BC6">
        <w:rPr>
          <w:rFonts w:ascii="仿宋" w:eastAsia="仿宋" w:hAnsi="仿宋" w:hint="eastAsia"/>
          <w:sz w:val="28"/>
          <w:szCs w:val="28"/>
        </w:rPr>
        <w:t>公司 2017 年发生亏损-859,856.28 元，截止 2017 年，公司最近三年连续亏损，截至 2017 年 12 月 31 日期末未分配利润未-47,022,115.05 元。</w:t>
      </w:r>
    </w:p>
    <w:p w14:paraId="6386A6EB" w14:textId="47A3319F" w:rsidR="003E3BC6" w:rsidRDefault="003E3BC6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E3BC6">
        <w:rPr>
          <w:rFonts w:ascii="仿宋" w:eastAsia="仿宋" w:hAnsi="仿宋" w:hint="eastAsia"/>
          <w:b/>
          <w:sz w:val="28"/>
          <w:szCs w:val="28"/>
        </w:rPr>
        <w:t>请</w:t>
      </w:r>
      <w:r>
        <w:rPr>
          <w:rFonts w:ascii="仿宋" w:eastAsia="仿宋" w:hAnsi="仿宋" w:hint="eastAsia"/>
          <w:b/>
          <w:sz w:val="28"/>
          <w:szCs w:val="28"/>
        </w:rPr>
        <w:t>你</w:t>
      </w:r>
      <w:r w:rsidRPr="003E3BC6">
        <w:rPr>
          <w:rFonts w:ascii="仿宋" w:eastAsia="仿宋" w:hAnsi="仿宋" w:hint="eastAsia"/>
          <w:b/>
          <w:sz w:val="28"/>
          <w:szCs w:val="28"/>
        </w:rPr>
        <w:t>公司结合实际经营情况、市场开发能力、市场前景、公司核心竞争优势、资金筹资能力、期后签订合同、期后收入实现情况等，</w:t>
      </w:r>
      <w:r w:rsidRPr="003E3BC6">
        <w:rPr>
          <w:rFonts w:ascii="仿宋" w:eastAsia="仿宋" w:hAnsi="仿宋" w:hint="eastAsia"/>
          <w:b/>
          <w:sz w:val="28"/>
          <w:szCs w:val="28"/>
        </w:rPr>
        <w:lastRenderedPageBreak/>
        <w:t>评估公司在可预见的未来的持续经营能力。</w:t>
      </w:r>
    </w:p>
    <w:p w14:paraId="17FA008E" w14:textId="77777777" w:rsidR="00C85F89" w:rsidRDefault="00C85F89" w:rsidP="00C85F8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CF3F391" w14:textId="77777777" w:rsidR="00C85F89" w:rsidRPr="00576C16" w:rsidRDefault="00C85F89" w:rsidP="00C85F89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请就上述问题做出书面说明，并在</w:t>
      </w:r>
      <w:r>
        <w:rPr>
          <w:rFonts w:ascii="仿宋" w:eastAsia="仿宋" w:hAnsi="仿宋" w:hint="eastAsia"/>
          <w:sz w:val="28"/>
        </w:rPr>
        <w:t>8</w:t>
      </w:r>
      <w:r w:rsidRPr="009820A3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13</w:t>
      </w:r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14:paraId="65D3F36A" w14:textId="77777777" w:rsidR="00C85F89" w:rsidRPr="00576C16" w:rsidRDefault="00C85F89" w:rsidP="00C85F89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特此函告。</w:t>
      </w:r>
    </w:p>
    <w:p w14:paraId="0F2E1F86" w14:textId="77777777" w:rsidR="00C85F89" w:rsidRPr="00576C16" w:rsidRDefault="00C85F89" w:rsidP="00C85F89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公司</w:t>
      </w:r>
      <w:r>
        <w:rPr>
          <w:rFonts w:ascii="仿宋" w:eastAsia="仿宋" w:hAnsi="仿宋" w:hint="eastAsia"/>
          <w:sz w:val="28"/>
        </w:rPr>
        <w:t>监管</w:t>
      </w:r>
      <w:r w:rsidRPr="00576C16">
        <w:rPr>
          <w:rFonts w:ascii="仿宋" w:eastAsia="仿宋" w:hAnsi="仿宋" w:hint="eastAsia"/>
          <w:sz w:val="28"/>
        </w:rPr>
        <w:t>部</w:t>
      </w:r>
    </w:p>
    <w:p w14:paraId="777C0E60" w14:textId="77777777" w:rsidR="00C85F89" w:rsidRPr="009820A3" w:rsidRDefault="00C85F89" w:rsidP="00C85F89">
      <w:pPr>
        <w:wordWrap w:val="0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/>
          <w:sz w:val="28"/>
        </w:rPr>
        <w:t>201</w:t>
      </w:r>
      <w:r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>
        <w:rPr>
          <w:rFonts w:ascii="仿宋" w:eastAsia="仿宋" w:hAnsi="仿宋" w:hint="eastAsia"/>
          <w:sz w:val="28"/>
        </w:rPr>
        <w:t>8</w:t>
      </w:r>
      <w:r w:rsidRPr="00790547">
        <w:rPr>
          <w:rFonts w:ascii="仿宋" w:eastAsia="仿宋" w:hAnsi="仿宋"/>
          <w:sz w:val="28"/>
        </w:rPr>
        <w:t>月</w:t>
      </w:r>
      <w:r>
        <w:rPr>
          <w:rFonts w:ascii="仿宋" w:eastAsia="仿宋" w:hAnsi="仿宋" w:hint="eastAsia"/>
          <w:sz w:val="28"/>
        </w:rPr>
        <w:t>3</w:t>
      </w:r>
      <w:r w:rsidRPr="009820A3">
        <w:rPr>
          <w:rFonts w:ascii="仿宋" w:eastAsia="仿宋" w:hAnsi="仿宋"/>
          <w:sz w:val="28"/>
        </w:rPr>
        <w:t>日</w:t>
      </w:r>
    </w:p>
    <w:p w14:paraId="654F72CC" w14:textId="6284B3FE" w:rsidR="00376816" w:rsidRPr="00C85F89" w:rsidRDefault="00376816" w:rsidP="00C85F89">
      <w:pPr>
        <w:ind w:firstLineChars="200" w:firstLine="560"/>
        <w:rPr>
          <w:rFonts w:ascii="仿宋" w:eastAsia="仿宋" w:hAnsi="仿宋"/>
          <w:sz w:val="28"/>
        </w:rPr>
      </w:pPr>
    </w:p>
    <w:sectPr w:rsidR="00376816" w:rsidRPr="00C8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ECC7" w14:textId="77777777" w:rsidR="00280842" w:rsidRDefault="00280842" w:rsidP="00A345F7">
      <w:r>
        <w:separator/>
      </w:r>
    </w:p>
  </w:endnote>
  <w:endnote w:type="continuationSeparator" w:id="0">
    <w:p w14:paraId="3B846FA4" w14:textId="77777777" w:rsidR="00280842" w:rsidRDefault="00280842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1A25" w14:textId="77777777" w:rsidR="00280842" w:rsidRDefault="00280842" w:rsidP="00A345F7">
      <w:r>
        <w:separator/>
      </w:r>
    </w:p>
  </w:footnote>
  <w:footnote w:type="continuationSeparator" w:id="0">
    <w:p w14:paraId="77148223" w14:textId="77777777" w:rsidR="00280842" w:rsidRDefault="00280842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0567D"/>
    <w:rsid w:val="00014FB8"/>
    <w:rsid w:val="000162F8"/>
    <w:rsid w:val="00025CB1"/>
    <w:rsid w:val="000269D7"/>
    <w:rsid w:val="00042AD9"/>
    <w:rsid w:val="00060579"/>
    <w:rsid w:val="00066B29"/>
    <w:rsid w:val="000721DA"/>
    <w:rsid w:val="00083FE1"/>
    <w:rsid w:val="000C1E64"/>
    <w:rsid w:val="000D5674"/>
    <w:rsid w:val="000D7666"/>
    <w:rsid w:val="000D7F9B"/>
    <w:rsid w:val="000E0FB3"/>
    <w:rsid w:val="001014E2"/>
    <w:rsid w:val="00134FEE"/>
    <w:rsid w:val="00146611"/>
    <w:rsid w:val="001826DC"/>
    <w:rsid w:val="00183836"/>
    <w:rsid w:val="00186CA6"/>
    <w:rsid w:val="0019473E"/>
    <w:rsid w:val="001B2275"/>
    <w:rsid w:val="001C04BF"/>
    <w:rsid w:val="001C7945"/>
    <w:rsid w:val="001E08EF"/>
    <w:rsid w:val="001E484D"/>
    <w:rsid w:val="001E64D4"/>
    <w:rsid w:val="001F282B"/>
    <w:rsid w:val="001F608A"/>
    <w:rsid w:val="0021626E"/>
    <w:rsid w:val="00217E2D"/>
    <w:rsid w:val="00222173"/>
    <w:rsid w:val="0024546B"/>
    <w:rsid w:val="0025147E"/>
    <w:rsid w:val="00265D1A"/>
    <w:rsid w:val="00266941"/>
    <w:rsid w:val="00271C74"/>
    <w:rsid w:val="00280842"/>
    <w:rsid w:val="0028312F"/>
    <w:rsid w:val="00294B89"/>
    <w:rsid w:val="002A6C0D"/>
    <w:rsid w:val="002B6F5B"/>
    <w:rsid w:val="002D381F"/>
    <w:rsid w:val="002D3F58"/>
    <w:rsid w:val="002E3EFF"/>
    <w:rsid w:val="002F2052"/>
    <w:rsid w:val="0030164C"/>
    <w:rsid w:val="00303443"/>
    <w:rsid w:val="003200B0"/>
    <w:rsid w:val="003334C6"/>
    <w:rsid w:val="003406AA"/>
    <w:rsid w:val="003440AB"/>
    <w:rsid w:val="00365A5B"/>
    <w:rsid w:val="00376816"/>
    <w:rsid w:val="003779F4"/>
    <w:rsid w:val="00397582"/>
    <w:rsid w:val="003A4EF9"/>
    <w:rsid w:val="003B101E"/>
    <w:rsid w:val="003D5088"/>
    <w:rsid w:val="003D7730"/>
    <w:rsid w:val="003E3BC6"/>
    <w:rsid w:val="003F2199"/>
    <w:rsid w:val="004032E3"/>
    <w:rsid w:val="00411748"/>
    <w:rsid w:val="00414CD3"/>
    <w:rsid w:val="004235F7"/>
    <w:rsid w:val="004321C4"/>
    <w:rsid w:val="004468FC"/>
    <w:rsid w:val="00456780"/>
    <w:rsid w:val="004656F4"/>
    <w:rsid w:val="00472383"/>
    <w:rsid w:val="00476C79"/>
    <w:rsid w:val="00486003"/>
    <w:rsid w:val="004B0536"/>
    <w:rsid w:val="004B15F3"/>
    <w:rsid w:val="004B2C7D"/>
    <w:rsid w:val="004C1269"/>
    <w:rsid w:val="004D5038"/>
    <w:rsid w:val="004E35D6"/>
    <w:rsid w:val="004F11A7"/>
    <w:rsid w:val="00506AAF"/>
    <w:rsid w:val="00506AD7"/>
    <w:rsid w:val="00513263"/>
    <w:rsid w:val="005155FA"/>
    <w:rsid w:val="00515BF8"/>
    <w:rsid w:val="00520232"/>
    <w:rsid w:val="00530D86"/>
    <w:rsid w:val="005427BB"/>
    <w:rsid w:val="00550AE4"/>
    <w:rsid w:val="00561F42"/>
    <w:rsid w:val="00573B38"/>
    <w:rsid w:val="005863CE"/>
    <w:rsid w:val="00587855"/>
    <w:rsid w:val="005906B3"/>
    <w:rsid w:val="00590970"/>
    <w:rsid w:val="00590D0D"/>
    <w:rsid w:val="005B10FB"/>
    <w:rsid w:val="005C2990"/>
    <w:rsid w:val="005E4AA5"/>
    <w:rsid w:val="00615139"/>
    <w:rsid w:val="00643102"/>
    <w:rsid w:val="006539A6"/>
    <w:rsid w:val="0069217A"/>
    <w:rsid w:val="006A475E"/>
    <w:rsid w:val="006B0822"/>
    <w:rsid w:val="00711A35"/>
    <w:rsid w:val="00720048"/>
    <w:rsid w:val="007258B6"/>
    <w:rsid w:val="00734E46"/>
    <w:rsid w:val="00735EE3"/>
    <w:rsid w:val="00750BEA"/>
    <w:rsid w:val="00770368"/>
    <w:rsid w:val="00784F56"/>
    <w:rsid w:val="00790547"/>
    <w:rsid w:val="00791945"/>
    <w:rsid w:val="007A53B0"/>
    <w:rsid w:val="007C6340"/>
    <w:rsid w:val="007E1404"/>
    <w:rsid w:val="007E2212"/>
    <w:rsid w:val="007E4028"/>
    <w:rsid w:val="007F2DF1"/>
    <w:rsid w:val="007F3CD1"/>
    <w:rsid w:val="008247E9"/>
    <w:rsid w:val="00842724"/>
    <w:rsid w:val="00850F2F"/>
    <w:rsid w:val="00853405"/>
    <w:rsid w:val="00854F32"/>
    <w:rsid w:val="00867663"/>
    <w:rsid w:val="008753DB"/>
    <w:rsid w:val="0089036B"/>
    <w:rsid w:val="008A16A1"/>
    <w:rsid w:val="008B332A"/>
    <w:rsid w:val="008B55AF"/>
    <w:rsid w:val="008E1647"/>
    <w:rsid w:val="00905EB5"/>
    <w:rsid w:val="00931502"/>
    <w:rsid w:val="00931B6A"/>
    <w:rsid w:val="009347C2"/>
    <w:rsid w:val="00942A75"/>
    <w:rsid w:val="009477F5"/>
    <w:rsid w:val="00954AC7"/>
    <w:rsid w:val="00982DAE"/>
    <w:rsid w:val="00984740"/>
    <w:rsid w:val="009932F9"/>
    <w:rsid w:val="009934EF"/>
    <w:rsid w:val="009A3856"/>
    <w:rsid w:val="009A504C"/>
    <w:rsid w:val="009B71DB"/>
    <w:rsid w:val="00A226ED"/>
    <w:rsid w:val="00A26F1B"/>
    <w:rsid w:val="00A333BF"/>
    <w:rsid w:val="00A345F7"/>
    <w:rsid w:val="00A40FDD"/>
    <w:rsid w:val="00A67D0B"/>
    <w:rsid w:val="00A67D5A"/>
    <w:rsid w:val="00A87356"/>
    <w:rsid w:val="00B4496D"/>
    <w:rsid w:val="00B7541F"/>
    <w:rsid w:val="00B97949"/>
    <w:rsid w:val="00BD30F0"/>
    <w:rsid w:val="00BE13A2"/>
    <w:rsid w:val="00BE5BA0"/>
    <w:rsid w:val="00BF10C3"/>
    <w:rsid w:val="00BF57AD"/>
    <w:rsid w:val="00C02F26"/>
    <w:rsid w:val="00C250C7"/>
    <w:rsid w:val="00C34588"/>
    <w:rsid w:val="00C60C0A"/>
    <w:rsid w:val="00C84883"/>
    <w:rsid w:val="00C85F89"/>
    <w:rsid w:val="00C9062D"/>
    <w:rsid w:val="00C95DB0"/>
    <w:rsid w:val="00CA632E"/>
    <w:rsid w:val="00CC581C"/>
    <w:rsid w:val="00CD1D43"/>
    <w:rsid w:val="00CF73B8"/>
    <w:rsid w:val="00D05F01"/>
    <w:rsid w:val="00D21ECC"/>
    <w:rsid w:val="00D32C15"/>
    <w:rsid w:val="00D52A45"/>
    <w:rsid w:val="00D85B3E"/>
    <w:rsid w:val="00D94809"/>
    <w:rsid w:val="00D950EF"/>
    <w:rsid w:val="00DA0B49"/>
    <w:rsid w:val="00DA292C"/>
    <w:rsid w:val="00DD2F2A"/>
    <w:rsid w:val="00E2410F"/>
    <w:rsid w:val="00E26EB6"/>
    <w:rsid w:val="00E45D92"/>
    <w:rsid w:val="00E53A7E"/>
    <w:rsid w:val="00E67438"/>
    <w:rsid w:val="00E778B6"/>
    <w:rsid w:val="00E844C2"/>
    <w:rsid w:val="00ED4481"/>
    <w:rsid w:val="00ED5775"/>
    <w:rsid w:val="00EE216C"/>
    <w:rsid w:val="00EF4D39"/>
    <w:rsid w:val="00F154BC"/>
    <w:rsid w:val="00F16BA5"/>
    <w:rsid w:val="00F25D7B"/>
    <w:rsid w:val="00F403C0"/>
    <w:rsid w:val="00F51E38"/>
    <w:rsid w:val="00F54B33"/>
    <w:rsid w:val="00F82422"/>
    <w:rsid w:val="00F84F35"/>
    <w:rsid w:val="00FA4380"/>
    <w:rsid w:val="00FB2C13"/>
    <w:rsid w:val="00FD2E5E"/>
    <w:rsid w:val="00FE12A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28EAD798-8B3B-4475-B18C-7426019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DF4"/>
                        <w:left w:val="single" w:sz="6" w:space="0" w:color="EAEDF4"/>
                        <w:bottom w:val="single" w:sz="6" w:space="0" w:color="EAEDF4"/>
                        <w:right w:val="single" w:sz="6" w:space="0" w:color="EAEDF4"/>
                      </w:divBdr>
                      <w:divsChild>
                        <w:div w:id="1828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7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22B74"/>
    <w:rsid w:val="000A2B5B"/>
    <w:rsid w:val="000C4DCA"/>
    <w:rsid w:val="001B1C92"/>
    <w:rsid w:val="00280C52"/>
    <w:rsid w:val="003329AB"/>
    <w:rsid w:val="003F2549"/>
    <w:rsid w:val="00403ED8"/>
    <w:rsid w:val="004062B8"/>
    <w:rsid w:val="004637E1"/>
    <w:rsid w:val="00490A32"/>
    <w:rsid w:val="004B1EA5"/>
    <w:rsid w:val="004D2409"/>
    <w:rsid w:val="004F25CE"/>
    <w:rsid w:val="005A3D0A"/>
    <w:rsid w:val="00640975"/>
    <w:rsid w:val="00814E8D"/>
    <w:rsid w:val="00851E45"/>
    <w:rsid w:val="008572EC"/>
    <w:rsid w:val="00944A68"/>
    <w:rsid w:val="00980058"/>
    <w:rsid w:val="00AC01F3"/>
    <w:rsid w:val="00BA40FF"/>
    <w:rsid w:val="00BA5575"/>
    <w:rsid w:val="00C03C7A"/>
    <w:rsid w:val="00D86AD0"/>
    <w:rsid w:val="00EA05F2"/>
    <w:rsid w:val="00EF15AB"/>
    <w:rsid w:val="00F52634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244</cp:revision>
  <dcterms:created xsi:type="dcterms:W3CDTF">2017-08-29T12:55:00Z</dcterms:created>
  <dcterms:modified xsi:type="dcterms:W3CDTF">2018-08-02T11:47:00Z</dcterms:modified>
</cp:coreProperties>
</file>